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Областное  государственное бюджетное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профессиональное образовательное учреждение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«Томский политехнический техникум»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(ОГБПОУ «ТПТ»)</w:t>
      </w: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Default="00F40ABD">
      <w:pPr>
        <w:rPr>
          <w:rFonts w:ascii="XO Thames" w:hAnsi="XO Thames"/>
          <w:sz w:val="24"/>
          <w:szCs w:val="24"/>
        </w:rPr>
      </w:pPr>
    </w:p>
    <w:p w:rsidR="00113B6F" w:rsidRPr="00113B6F" w:rsidRDefault="00113B6F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362CB2">
      <w:pPr>
        <w:rPr>
          <w:rFonts w:ascii="XO Thames" w:hAnsi="XO Thames"/>
          <w:b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t>РАБОЧАЯ ПРОГРАММА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 xml:space="preserve">учебной дисциплины 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 xml:space="preserve">ОП.05 </w:t>
      </w:r>
      <w:r w:rsidRPr="00113B6F">
        <w:rPr>
          <w:rFonts w:ascii="XO Thames" w:hAnsi="XO Thames"/>
          <w:caps/>
          <w:sz w:val="24"/>
          <w:szCs w:val="24"/>
        </w:rPr>
        <w:t>Электротехника и основы электроники</w:t>
      </w:r>
    </w:p>
    <w:p w:rsidR="00F40ABD" w:rsidRPr="00113B6F" w:rsidRDefault="00362CB2">
      <w:pPr>
        <w:pStyle w:val="Style4"/>
        <w:spacing w:before="53" w:line="240" w:lineRule="auto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для специальности</w:t>
      </w:r>
    </w:p>
    <w:tbl>
      <w:tblPr>
        <w:tblW w:w="0" w:type="auto"/>
        <w:tblInd w:w="1089" w:type="dxa"/>
        <w:tblLayout w:type="fixed"/>
        <w:tblLook w:val="04A0" w:firstRow="1" w:lastRow="0" w:firstColumn="1" w:lastColumn="0" w:noHBand="0" w:noVBand="1"/>
      </w:tblPr>
      <w:tblGrid>
        <w:gridCol w:w="1410"/>
        <w:gridCol w:w="6479"/>
      </w:tblGrid>
      <w:tr w:rsidR="00F40ABD" w:rsidRPr="00113B6F"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15.02.17</w:t>
            </w:r>
          </w:p>
        </w:tc>
        <w:tc>
          <w:tcPr>
            <w:tcW w:w="6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jc w:val="both"/>
              <w:rPr>
                <w:rFonts w:ascii="XO Thames" w:hAnsi="XO Thames"/>
                <w:sz w:val="24"/>
                <w:szCs w:val="24"/>
                <w:highlight w:val="white"/>
              </w:rPr>
            </w:pPr>
            <w:r w:rsidRPr="00113B6F">
              <w:rPr>
                <w:rFonts w:ascii="XO Thames" w:hAnsi="XO Thames"/>
                <w:sz w:val="24"/>
                <w:szCs w:val="24"/>
                <w:highlight w:val="white"/>
              </w:rPr>
              <w:t>Монтаж, техническое обслуживание и ремонт промышленного оборудования (по отраслям)</w:t>
            </w:r>
          </w:p>
        </w:tc>
      </w:tr>
    </w:tbl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caps/>
          <w:sz w:val="24"/>
          <w:szCs w:val="24"/>
        </w:rPr>
      </w:pPr>
    </w:p>
    <w:p w:rsidR="00F40ABD" w:rsidRDefault="00F40ABD">
      <w:pPr>
        <w:rPr>
          <w:rFonts w:ascii="XO Thames" w:hAnsi="XO Thames"/>
          <w:sz w:val="24"/>
          <w:szCs w:val="24"/>
        </w:rPr>
      </w:pPr>
    </w:p>
    <w:p w:rsidR="00113B6F" w:rsidRPr="00113B6F" w:rsidRDefault="00113B6F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rPr>
          <w:rFonts w:ascii="XO Thames" w:hAnsi="XO Thames"/>
          <w:sz w:val="24"/>
          <w:szCs w:val="24"/>
        </w:rPr>
      </w:pP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 xml:space="preserve">Томск 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2024</w:t>
      </w:r>
      <w:r w:rsidRPr="00113B6F">
        <w:rPr>
          <w:sz w:val="24"/>
          <w:szCs w:val="24"/>
        </w:rPr>
        <w:br w:type="page"/>
      </w:r>
    </w:p>
    <w:p w:rsidR="00F40ABD" w:rsidRPr="00113B6F" w:rsidRDefault="00362CB2">
      <w:pPr>
        <w:ind w:firstLine="709"/>
        <w:jc w:val="both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lastRenderedPageBreak/>
        <w:t>Рабочая программа учебной дисциплины ОП.0</w:t>
      </w:r>
      <w:r w:rsidR="00941199">
        <w:rPr>
          <w:rFonts w:ascii="XO Thames" w:hAnsi="XO Thames"/>
          <w:sz w:val="24"/>
          <w:szCs w:val="24"/>
        </w:rPr>
        <w:t>5</w:t>
      </w:r>
      <w:r w:rsidRPr="00113B6F">
        <w:rPr>
          <w:rFonts w:ascii="XO Thames" w:hAnsi="XO Thames"/>
          <w:sz w:val="24"/>
          <w:szCs w:val="24"/>
        </w:rPr>
        <w:t xml:space="preserve"> разработана на основе:</w:t>
      </w:r>
    </w:p>
    <w:p w:rsidR="00F40ABD" w:rsidRPr="00113B6F" w:rsidRDefault="00362CB2">
      <w:pPr>
        <w:ind w:firstLine="709"/>
        <w:jc w:val="both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13B6F">
        <w:rPr>
          <w:rFonts w:ascii="XO Thames" w:hAnsi="XO Thames"/>
          <w:i/>
          <w:sz w:val="24"/>
          <w:szCs w:val="24"/>
        </w:rPr>
        <w:t>15.02.17 Монтаж, техническое обслуживание и ремонт промышленного оборудования (по отраслям);</w:t>
      </w:r>
    </w:p>
    <w:p w:rsidR="00F40ABD" w:rsidRPr="00113B6F" w:rsidRDefault="00362CB2">
      <w:pPr>
        <w:ind w:firstLine="709"/>
        <w:jc w:val="both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–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Примерной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образовательной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программы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«Профессионалитет»</w:t>
      </w:r>
      <w:r w:rsidR="00176482" w:rsidRPr="00176482">
        <w:rPr>
          <w:rFonts w:ascii="XO Thames" w:hAnsi="XO Thames"/>
          <w:sz w:val="24"/>
          <w:szCs w:val="24"/>
        </w:rPr>
        <w:t xml:space="preserve">, </w:t>
      </w:r>
      <w:r w:rsidR="00176482" w:rsidRPr="00176482">
        <w:rPr>
          <w:rFonts w:ascii="XO Thames" w:hAnsi="XO Thames" w:hint="eastAsia"/>
          <w:sz w:val="24"/>
          <w:szCs w:val="24"/>
        </w:rPr>
        <w:t>утвержденной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протоколом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ФУМО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по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УГПС</w:t>
      </w:r>
      <w:r w:rsidR="00176482" w:rsidRPr="00176482">
        <w:rPr>
          <w:rFonts w:ascii="XO Thames" w:hAnsi="XO Thames"/>
          <w:sz w:val="24"/>
          <w:szCs w:val="24"/>
        </w:rPr>
        <w:t xml:space="preserve"> 15.00.00 </w:t>
      </w:r>
      <w:r w:rsidR="00176482" w:rsidRPr="00176482">
        <w:rPr>
          <w:rFonts w:ascii="XO Thames" w:hAnsi="XO Thames" w:hint="eastAsia"/>
          <w:sz w:val="24"/>
          <w:szCs w:val="24"/>
        </w:rPr>
        <w:t>от</w:t>
      </w:r>
      <w:r w:rsidR="00176482" w:rsidRPr="00176482">
        <w:rPr>
          <w:rFonts w:ascii="XO Thames" w:hAnsi="XO Thames"/>
          <w:sz w:val="24"/>
          <w:szCs w:val="24"/>
        </w:rPr>
        <w:t xml:space="preserve"> 22.02.2023 </w:t>
      </w:r>
      <w:r w:rsidR="00176482" w:rsidRPr="00176482">
        <w:rPr>
          <w:rFonts w:ascii="XO Thames" w:hAnsi="XO Thames" w:hint="eastAsia"/>
          <w:sz w:val="24"/>
          <w:szCs w:val="24"/>
        </w:rPr>
        <w:t>№</w:t>
      </w:r>
      <w:r w:rsidR="00176482" w:rsidRPr="00176482">
        <w:rPr>
          <w:rFonts w:ascii="XO Thames" w:hAnsi="XO Thames"/>
          <w:sz w:val="24"/>
          <w:szCs w:val="24"/>
        </w:rPr>
        <w:t xml:space="preserve">10, </w:t>
      </w:r>
      <w:r w:rsidR="00176482" w:rsidRPr="00176482">
        <w:rPr>
          <w:rFonts w:ascii="XO Thames" w:hAnsi="XO Thames" w:hint="eastAsia"/>
          <w:sz w:val="24"/>
          <w:szCs w:val="24"/>
        </w:rPr>
        <w:t>зарегистрированной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в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государственном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реестре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примерных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образовательных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программ</w:t>
      </w:r>
      <w:r w:rsidR="00176482" w:rsidRPr="00176482">
        <w:rPr>
          <w:rFonts w:ascii="XO Thames" w:hAnsi="XO Thames"/>
          <w:sz w:val="24"/>
          <w:szCs w:val="24"/>
        </w:rPr>
        <w:t xml:space="preserve">: </w:t>
      </w:r>
      <w:r w:rsidR="00176482" w:rsidRPr="00176482">
        <w:rPr>
          <w:rFonts w:ascii="XO Thames" w:hAnsi="XO Thames" w:hint="eastAsia"/>
          <w:sz w:val="24"/>
          <w:szCs w:val="24"/>
        </w:rPr>
        <w:t>рег</w:t>
      </w:r>
      <w:r w:rsidR="00176482" w:rsidRPr="00176482">
        <w:rPr>
          <w:rFonts w:ascii="XO Thames" w:hAnsi="XO Thames"/>
          <w:sz w:val="24"/>
          <w:szCs w:val="24"/>
        </w:rPr>
        <w:t>.</w:t>
      </w:r>
      <w:r w:rsidR="00176482" w:rsidRPr="00176482">
        <w:rPr>
          <w:rFonts w:ascii="XO Thames" w:hAnsi="XO Thames" w:hint="eastAsia"/>
          <w:sz w:val="24"/>
          <w:szCs w:val="24"/>
        </w:rPr>
        <w:t>№</w:t>
      </w:r>
      <w:r w:rsidR="00176482" w:rsidRPr="00176482">
        <w:rPr>
          <w:rFonts w:ascii="XO Thames" w:hAnsi="XO Thames"/>
          <w:sz w:val="24"/>
          <w:szCs w:val="24"/>
        </w:rPr>
        <w:t xml:space="preserve">127, </w:t>
      </w:r>
      <w:r w:rsidR="00176482" w:rsidRPr="00176482">
        <w:rPr>
          <w:rFonts w:ascii="XO Thames" w:hAnsi="XO Thames" w:hint="eastAsia"/>
          <w:sz w:val="24"/>
          <w:szCs w:val="24"/>
        </w:rPr>
        <w:t>приказ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ФГБОУ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ДПО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ИРПО</w:t>
      </w:r>
      <w:r w:rsidR="00176482" w:rsidRPr="00176482">
        <w:rPr>
          <w:rFonts w:ascii="XO Thames" w:hAnsi="XO Thames"/>
          <w:sz w:val="24"/>
          <w:szCs w:val="24"/>
        </w:rPr>
        <w:t xml:space="preserve"> </w:t>
      </w:r>
      <w:r w:rsidR="00176482" w:rsidRPr="00176482">
        <w:rPr>
          <w:rFonts w:ascii="XO Thames" w:hAnsi="XO Thames" w:hint="eastAsia"/>
          <w:sz w:val="24"/>
          <w:szCs w:val="24"/>
        </w:rPr>
        <w:t>№П</w:t>
      </w:r>
      <w:r w:rsidR="00176482" w:rsidRPr="00176482">
        <w:rPr>
          <w:rFonts w:ascii="XO Thames" w:hAnsi="XO Thames"/>
          <w:sz w:val="24"/>
          <w:szCs w:val="24"/>
        </w:rPr>
        <w:t xml:space="preserve">-502 </w:t>
      </w:r>
      <w:r w:rsidR="00176482" w:rsidRPr="00176482">
        <w:rPr>
          <w:rFonts w:ascii="XO Thames" w:hAnsi="XO Thames" w:hint="eastAsia"/>
          <w:sz w:val="24"/>
          <w:szCs w:val="24"/>
        </w:rPr>
        <w:t>от</w:t>
      </w:r>
      <w:r w:rsidR="00176482" w:rsidRPr="00176482">
        <w:rPr>
          <w:rFonts w:ascii="XO Thames" w:hAnsi="XO Thames"/>
          <w:sz w:val="24"/>
          <w:szCs w:val="24"/>
        </w:rPr>
        <w:t xml:space="preserve"> 21.11.2023</w:t>
      </w:r>
    </w:p>
    <w:p w:rsidR="00F40ABD" w:rsidRPr="00113B6F" w:rsidRDefault="00F40ABD">
      <w:pPr>
        <w:ind w:firstLine="709"/>
        <w:jc w:val="both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jc w:val="both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ind w:left="7088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ind w:left="7088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ind w:left="7088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ind w:left="7088"/>
        <w:rPr>
          <w:rFonts w:ascii="XO Thames" w:hAnsi="XO Thames"/>
          <w:sz w:val="24"/>
          <w:szCs w:val="24"/>
        </w:rPr>
      </w:pPr>
    </w:p>
    <w:p w:rsidR="00F40ABD" w:rsidRPr="00113B6F" w:rsidRDefault="00F40ABD">
      <w:pPr>
        <w:ind w:left="7088"/>
        <w:rPr>
          <w:rFonts w:ascii="XO Thames" w:hAnsi="XO Thames"/>
          <w:sz w:val="24"/>
          <w:szCs w:val="24"/>
        </w:rPr>
      </w:pPr>
    </w:p>
    <w:p w:rsidR="00F40ABD" w:rsidRPr="00941199" w:rsidRDefault="00362CB2">
      <w:pPr>
        <w:ind w:left="6372"/>
        <w:rPr>
          <w:rFonts w:ascii="XO Thames" w:hAnsi="XO Thames"/>
          <w:color w:val="FFFFFF" w:themeColor="background1"/>
          <w:sz w:val="24"/>
          <w:szCs w:val="24"/>
        </w:rPr>
      </w:pPr>
      <w:bookmarkStart w:id="0" w:name="_GoBack"/>
      <w:r w:rsidRPr="00941199">
        <w:rPr>
          <w:rFonts w:ascii="XO Thames" w:hAnsi="XO Thames"/>
          <w:color w:val="FFFFFF" w:themeColor="background1"/>
          <w:sz w:val="24"/>
          <w:szCs w:val="24"/>
        </w:rPr>
        <w:t>УТВЕРЖДАЮ</w:t>
      </w:r>
    </w:p>
    <w:p w:rsidR="00F40ABD" w:rsidRPr="00941199" w:rsidRDefault="00362CB2">
      <w:pPr>
        <w:ind w:left="6372"/>
        <w:rPr>
          <w:rFonts w:ascii="XO Thames" w:hAnsi="XO Thames"/>
          <w:color w:val="FFFFFF" w:themeColor="background1"/>
          <w:sz w:val="24"/>
          <w:szCs w:val="24"/>
        </w:rPr>
      </w:pPr>
      <w:r w:rsidRPr="00941199">
        <w:rPr>
          <w:rFonts w:ascii="XO Thames" w:hAnsi="XO Thames"/>
          <w:color w:val="FFFFFF" w:themeColor="background1"/>
          <w:sz w:val="24"/>
          <w:szCs w:val="24"/>
        </w:rPr>
        <w:t xml:space="preserve">Зам. директора  по УМР </w:t>
      </w:r>
    </w:p>
    <w:p w:rsidR="00F40ABD" w:rsidRPr="00941199" w:rsidRDefault="00362CB2">
      <w:pPr>
        <w:ind w:left="6372"/>
        <w:rPr>
          <w:rFonts w:ascii="XO Thames" w:hAnsi="XO Thames"/>
          <w:color w:val="FFFFFF" w:themeColor="background1"/>
          <w:sz w:val="24"/>
          <w:szCs w:val="24"/>
        </w:rPr>
      </w:pPr>
      <w:r w:rsidRPr="00941199">
        <w:rPr>
          <w:rFonts w:ascii="XO Thames" w:hAnsi="XO Thames"/>
          <w:color w:val="FFFFFF" w:themeColor="background1"/>
          <w:sz w:val="24"/>
          <w:szCs w:val="24"/>
        </w:rPr>
        <w:t>____________ Н.А. Калугина</w:t>
      </w:r>
    </w:p>
    <w:p w:rsidR="00F40ABD" w:rsidRPr="00941199" w:rsidRDefault="00362CB2">
      <w:pPr>
        <w:ind w:left="6372"/>
        <w:rPr>
          <w:rFonts w:ascii="XO Thames" w:hAnsi="XO Thames"/>
          <w:color w:val="FFFFFF" w:themeColor="background1"/>
          <w:sz w:val="24"/>
          <w:szCs w:val="24"/>
        </w:rPr>
      </w:pPr>
      <w:r w:rsidRPr="00941199">
        <w:rPr>
          <w:rFonts w:ascii="XO Thames" w:hAnsi="XO Thames"/>
          <w:color w:val="FFFFFF" w:themeColor="background1"/>
          <w:sz w:val="24"/>
          <w:szCs w:val="24"/>
        </w:rPr>
        <w:t>«___»  ___________  20___  г.</w:t>
      </w:r>
    </w:p>
    <w:p w:rsidR="00F40ABD" w:rsidRPr="00941199" w:rsidRDefault="00F40ABD">
      <w:pPr>
        <w:ind w:left="7088"/>
        <w:jc w:val="both"/>
        <w:rPr>
          <w:rFonts w:ascii="XO Thames" w:hAnsi="XO Thames"/>
          <w:color w:val="FFFFFF" w:themeColor="background1"/>
          <w:sz w:val="24"/>
          <w:szCs w:val="24"/>
        </w:rPr>
      </w:pPr>
    </w:p>
    <w:p w:rsidR="00F40ABD" w:rsidRPr="00941199" w:rsidRDefault="00F40ABD">
      <w:pPr>
        <w:ind w:firstLine="709"/>
        <w:jc w:val="both"/>
        <w:rPr>
          <w:rFonts w:ascii="XO Thames" w:hAnsi="XO Thames"/>
          <w:color w:val="FFFFFF" w:themeColor="background1"/>
          <w:sz w:val="24"/>
          <w:szCs w:val="24"/>
        </w:rPr>
      </w:pPr>
    </w:p>
    <w:p w:rsidR="00F40ABD" w:rsidRPr="00941199" w:rsidRDefault="00F40ABD">
      <w:pPr>
        <w:ind w:firstLine="709"/>
        <w:jc w:val="both"/>
        <w:rPr>
          <w:rFonts w:ascii="XO Thames" w:hAnsi="XO Thames"/>
          <w:color w:val="FFFFFF" w:themeColor="background1"/>
          <w:sz w:val="24"/>
          <w:szCs w:val="24"/>
        </w:rPr>
      </w:pPr>
    </w:p>
    <w:p w:rsidR="00F40ABD" w:rsidRPr="00941199" w:rsidRDefault="00362CB2">
      <w:pPr>
        <w:spacing w:line="276" w:lineRule="auto"/>
        <w:jc w:val="left"/>
        <w:rPr>
          <w:rFonts w:ascii="XO Thames" w:hAnsi="XO Thames"/>
          <w:color w:val="FFFFFF" w:themeColor="background1"/>
          <w:sz w:val="24"/>
          <w:szCs w:val="24"/>
        </w:rPr>
      </w:pPr>
      <w:r w:rsidRPr="00941199">
        <w:rPr>
          <w:rFonts w:ascii="XO Thames" w:hAnsi="XO Thames"/>
          <w:color w:val="FFFFFF" w:themeColor="background1"/>
          <w:sz w:val="24"/>
          <w:szCs w:val="24"/>
        </w:rPr>
        <w:t xml:space="preserve">Разработчик: Комаров С.В, преподаватель </w:t>
      </w:r>
    </w:p>
    <w:p w:rsidR="00F40ABD" w:rsidRPr="00941199" w:rsidRDefault="00F40ABD">
      <w:pPr>
        <w:tabs>
          <w:tab w:val="left" w:pos="1498"/>
        </w:tabs>
        <w:spacing w:after="200" w:line="276" w:lineRule="auto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113B6F" w:rsidRPr="00941199" w:rsidRDefault="00113B6F">
      <w:pPr>
        <w:tabs>
          <w:tab w:val="left" w:pos="1498"/>
        </w:tabs>
        <w:spacing w:after="200" w:line="276" w:lineRule="auto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113B6F" w:rsidRPr="00941199" w:rsidRDefault="00113B6F">
      <w:pPr>
        <w:tabs>
          <w:tab w:val="left" w:pos="1498"/>
        </w:tabs>
        <w:spacing w:after="200" w:line="276" w:lineRule="auto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113B6F" w:rsidRPr="00941199" w:rsidRDefault="00113B6F">
      <w:pPr>
        <w:tabs>
          <w:tab w:val="left" w:pos="1498"/>
        </w:tabs>
        <w:spacing w:after="200" w:line="276" w:lineRule="auto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113B6F" w:rsidRPr="00941199" w:rsidRDefault="00113B6F">
      <w:pPr>
        <w:tabs>
          <w:tab w:val="left" w:pos="1498"/>
        </w:tabs>
        <w:spacing w:after="200" w:line="276" w:lineRule="auto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F40ABD" w:rsidRPr="00941199" w:rsidRDefault="00F40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XO Thames" w:hAnsi="XO Thames"/>
          <w:color w:val="FFFFFF" w:themeColor="background1"/>
          <w:sz w:val="24"/>
          <w:szCs w:val="24"/>
          <w:u w:val="single"/>
        </w:rPr>
      </w:pPr>
    </w:p>
    <w:p w:rsidR="00F40ABD" w:rsidRPr="00941199" w:rsidRDefault="00F40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XO Thames" w:hAnsi="XO Thames"/>
          <w:color w:val="FFFFFF" w:themeColor="background1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941199" w:rsidRPr="00941199"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41199" w:rsidRDefault="00362CB2">
            <w:pPr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>РАССМОТРЕНО</w:t>
            </w:r>
          </w:p>
          <w:p w:rsidR="00F40ABD" w:rsidRPr="00941199" w:rsidRDefault="00362CB2">
            <w:pPr>
              <w:rPr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:rsidR="00F40ABD" w:rsidRPr="00941199" w:rsidRDefault="00362CB2">
            <w:pPr>
              <w:rPr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>естественно-научных  дисциплин</w:t>
            </w:r>
          </w:p>
        </w:tc>
      </w:tr>
      <w:tr w:rsidR="00941199" w:rsidRPr="00941199"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41199" w:rsidRDefault="00F40ABD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</w:p>
          <w:p w:rsidR="00F40ABD" w:rsidRPr="00941199" w:rsidRDefault="00362CB2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:rsidR="00F40ABD" w:rsidRPr="00941199" w:rsidRDefault="00362CB2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>_________________ (О.П. Седюкевич)</w:t>
            </w:r>
          </w:p>
          <w:p w:rsidR="00F40ABD" w:rsidRPr="00941199" w:rsidRDefault="00F40ABD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</w:p>
          <w:p w:rsidR="00F40ABD" w:rsidRPr="00941199" w:rsidRDefault="00362CB2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  <w:r w:rsidRPr="00941199">
              <w:rPr>
                <w:rFonts w:ascii="XO Thames" w:hAnsi="XO Thames"/>
                <w:color w:val="FFFFFF" w:themeColor="background1"/>
                <w:sz w:val="24"/>
                <w:szCs w:val="24"/>
              </w:rPr>
              <w:t>Протокол № ___ от  «___»  _____  20__  г.</w:t>
            </w:r>
          </w:p>
          <w:p w:rsidR="00F40ABD" w:rsidRPr="00941199" w:rsidRDefault="00F40ABD">
            <w:pPr>
              <w:keepNext/>
              <w:keepLines/>
              <w:rPr>
                <w:rFonts w:ascii="XO Thames" w:hAnsi="XO Thames"/>
                <w:color w:val="FFFFFF" w:themeColor="background1"/>
                <w:sz w:val="24"/>
                <w:szCs w:val="24"/>
              </w:rPr>
            </w:pPr>
          </w:p>
        </w:tc>
      </w:tr>
      <w:bookmarkEnd w:id="0"/>
    </w:tbl>
    <w:p w:rsidR="00F40ABD" w:rsidRPr="00113B6F" w:rsidRDefault="00F40ABD">
      <w:pPr>
        <w:tabs>
          <w:tab w:val="left" w:pos="1498"/>
        </w:tabs>
        <w:spacing w:after="200" w:line="276" w:lineRule="auto"/>
        <w:ind w:firstLine="709"/>
        <w:jc w:val="both"/>
        <w:rPr>
          <w:rFonts w:ascii="XO Thames" w:hAnsi="XO Thames"/>
          <w:b/>
          <w:i/>
          <w:sz w:val="24"/>
          <w:szCs w:val="24"/>
        </w:rPr>
      </w:pPr>
    </w:p>
    <w:p w:rsidR="00F40ABD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113B6F" w:rsidRDefault="00113B6F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113B6F" w:rsidRPr="00113B6F" w:rsidRDefault="00113B6F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362CB2">
      <w:pPr>
        <w:ind w:firstLine="709"/>
        <w:rPr>
          <w:rFonts w:ascii="XO Thames" w:hAnsi="XO Thames"/>
          <w:b/>
          <w:i/>
          <w:sz w:val="24"/>
          <w:szCs w:val="24"/>
        </w:rPr>
      </w:pPr>
      <w:r w:rsidRPr="00113B6F">
        <w:rPr>
          <w:rFonts w:ascii="XO Thames" w:hAnsi="XO Thames"/>
          <w:b/>
          <w:i/>
          <w:sz w:val="24"/>
          <w:szCs w:val="24"/>
        </w:rPr>
        <w:t>СОДЕРЖАНИЕ</w:t>
      </w: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p w:rsidR="00F40ABD" w:rsidRPr="00113B6F" w:rsidRDefault="00F40ABD">
      <w:pPr>
        <w:ind w:firstLine="709"/>
        <w:rPr>
          <w:rFonts w:ascii="XO Thames" w:hAnsi="XO Thames"/>
          <w:b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850"/>
        <w:gridCol w:w="656"/>
      </w:tblGrid>
      <w:tr w:rsidR="00F40ABD" w:rsidRPr="00113B6F">
        <w:tc>
          <w:tcPr>
            <w:tcW w:w="8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 w:rsidP="00113B6F">
            <w:pPr>
              <w:numPr>
                <w:ilvl w:val="0"/>
                <w:numId w:val="1"/>
              </w:numPr>
              <w:jc w:val="left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A95FEF" w:rsidRDefault="00362CB2">
            <w:pPr>
              <w:ind w:right="170" w:firstLine="680"/>
              <w:jc w:val="right"/>
              <w:rPr>
                <w:rFonts w:ascii="XO Thames" w:hAnsi="XO Thames"/>
                <w:sz w:val="24"/>
                <w:szCs w:val="24"/>
              </w:rPr>
            </w:pPr>
            <w:r w:rsidRPr="00A95FEF">
              <w:rPr>
                <w:rFonts w:ascii="XO Thames" w:hAnsi="XO Thames"/>
                <w:sz w:val="24"/>
                <w:szCs w:val="24"/>
              </w:rPr>
              <w:t>4 4</w:t>
            </w:r>
          </w:p>
        </w:tc>
      </w:tr>
      <w:tr w:rsidR="00F40ABD" w:rsidRPr="00113B6F">
        <w:tc>
          <w:tcPr>
            <w:tcW w:w="8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numPr>
                <w:ilvl w:val="0"/>
                <w:numId w:val="1"/>
              </w:numPr>
              <w:jc w:val="left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СТРУКТУРА И СОДЕРЖАНИЕ УЧЕБНОЙ ДИСЦИПЛИНЫ</w:t>
            </w:r>
          </w:p>
          <w:p w:rsidR="00F40ABD" w:rsidRPr="00113B6F" w:rsidRDefault="00362CB2">
            <w:pPr>
              <w:numPr>
                <w:ilvl w:val="0"/>
                <w:numId w:val="1"/>
              </w:numPr>
              <w:jc w:val="left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A95FEF" w:rsidRDefault="009A5D87">
            <w:pPr>
              <w:jc w:val="left"/>
              <w:rPr>
                <w:rFonts w:ascii="XO Thames" w:hAnsi="XO Thames"/>
                <w:sz w:val="24"/>
                <w:szCs w:val="24"/>
              </w:rPr>
            </w:pPr>
            <w:r w:rsidRPr="00A95FEF">
              <w:rPr>
                <w:rFonts w:ascii="XO Thames" w:hAnsi="XO Thames"/>
                <w:sz w:val="24"/>
                <w:szCs w:val="24"/>
              </w:rPr>
              <w:t xml:space="preserve">  5</w:t>
            </w:r>
          </w:p>
          <w:p w:rsidR="00F40ABD" w:rsidRPr="00A95FEF" w:rsidRDefault="00362CB2" w:rsidP="009A5D87">
            <w:pPr>
              <w:jc w:val="left"/>
              <w:rPr>
                <w:rFonts w:ascii="XO Thames" w:hAnsi="XO Thames"/>
                <w:sz w:val="24"/>
                <w:szCs w:val="24"/>
              </w:rPr>
            </w:pPr>
            <w:r w:rsidRPr="00A95FEF">
              <w:rPr>
                <w:rFonts w:ascii="XO Thames" w:hAnsi="XO Thames"/>
                <w:sz w:val="24"/>
                <w:szCs w:val="24"/>
              </w:rPr>
              <w:t xml:space="preserve">  1</w:t>
            </w:r>
            <w:r w:rsidR="009A5D87" w:rsidRPr="00A95FEF">
              <w:rPr>
                <w:rFonts w:ascii="XO Thames" w:hAnsi="XO Thames"/>
                <w:sz w:val="24"/>
                <w:szCs w:val="24"/>
              </w:rPr>
              <w:t>2</w:t>
            </w:r>
          </w:p>
        </w:tc>
      </w:tr>
      <w:tr w:rsidR="00F40ABD" w:rsidRPr="00113B6F">
        <w:tc>
          <w:tcPr>
            <w:tcW w:w="8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numPr>
                <w:ilvl w:val="0"/>
                <w:numId w:val="1"/>
              </w:numPr>
              <w:jc w:val="left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40ABD" w:rsidRPr="00113B6F" w:rsidRDefault="00F40ABD">
            <w:pPr>
              <w:ind w:firstLine="709"/>
              <w:jc w:val="left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A95FEF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A95FEF">
              <w:rPr>
                <w:rFonts w:ascii="XO Thames" w:hAnsi="XO Thames"/>
                <w:sz w:val="24"/>
                <w:szCs w:val="24"/>
              </w:rPr>
              <w:t>1</w:t>
            </w:r>
            <w:r w:rsidR="009A5D87" w:rsidRPr="00A95FEF">
              <w:rPr>
                <w:rFonts w:ascii="XO Thames" w:hAnsi="XO Thames"/>
                <w:sz w:val="24"/>
                <w:szCs w:val="24"/>
              </w:rPr>
              <w:t>4</w:t>
            </w:r>
          </w:p>
        </w:tc>
      </w:tr>
    </w:tbl>
    <w:p w:rsidR="00F40ABD" w:rsidRPr="00113B6F" w:rsidRDefault="00362CB2">
      <w:pPr>
        <w:ind w:firstLine="709"/>
        <w:rPr>
          <w:rFonts w:ascii="XO Thames" w:hAnsi="XO Thames"/>
          <w:b/>
          <w:i/>
          <w:sz w:val="24"/>
          <w:szCs w:val="24"/>
        </w:rPr>
      </w:pPr>
      <w:r w:rsidRPr="00113B6F">
        <w:rPr>
          <w:sz w:val="24"/>
          <w:szCs w:val="24"/>
        </w:rPr>
        <w:br w:type="page"/>
      </w:r>
    </w:p>
    <w:p w:rsidR="00F40ABD" w:rsidRPr="00113B6F" w:rsidRDefault="009A5D87" w:rsidP="009A5D87">
      <w:pPr>
        <w:tabs>
          <w:tab w:val="left" w:pos="0"/>
        </w:tabs>
        <w:ind w:left="1080"/>
        <w:rPr>
          <w:rFonts w:ascii="XO Thames" w:hAnsi="XO Thames"/>
          <w:sz w:val="24"/>
          <w:szCs w:val="24"/>
        </w:rPr>
      </w:pPr>
      <w:r>
        <w:rPr>
          <w:rFonts w:ascii="XO Thames" w:hAnsi="XO Thames"/>
          <w:b/>
          <w:sz w:val="24"/>
          <w:szCs w:val="24"/>
        </w:rPr>
        <w:lastRenderedPageBreak/>
        <w:t>1.</w:t>
      </w:r>
      <w:r w:rsidR="00362CB2" w:rsidRPr="00113B6F">
        <w:rPr>
          <w:rFonts w:ascii="XO Thames" w:hAnsi="XO Thames"/>
          <w:b/>
          <w:sz w:val="24"/>
          <w:szCs w:val="24"/>
        </w:rPr>
        <w:t>ОБЩАЯ ХАРАКТЕРИСТИКА РАБОЧЕЙ ПРОГРАММЫ УЧЕБНОЙ ДИСЦИПЛИНЫ</w:t>
      </w:r>
    </w:p>
    <w:p w:rsidR="00F40ABD" w:rsidRPr="00113B6F" w:rsidRDefault="00362CB2">
      <w:pPr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t>«ОП.05 Электротехника и основы электроники»</w:t>
      </w:r>
    </w:p>
    <w:p w:rsidR="00F40ABD" w:rsidRPr="00113B6F" w:rsidRDefault="00F40ABD">
      <w:pPr>
        <w:rPr>
          <w:rFonts w:ascii="XO Thames" w:hAnsi="XO Thames"/>
          <w:sz w:val="24"/>
          <w:szCs w:val="24"/>
          <w:vertAlign w:val="superscript"/>
        </w:rPr>
      </w:pPr>
    </w:p>
    <w:p w:rsidR="00F40ABD" w:rsidRPr="00113B6F" w:rsidRDefault="00362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XO Thames" w:hAnsi="XO Thames"/>
          <w:b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40ABD" w:rsidRPr="00113B6F" w:rsidRDefault="00F40AB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XO Thames" w:hAnsi="XO Thames"/>
          <w:sz w:val="24"/>
          <w:szCs w:val="24"/>
        </w:rPr>
      </w:pPr>
    </w:p>
    <w:p w:rsidR="00F40ABD" w:rsidRPr="00113B6F" w:rsidRDefault="00362CB2">
      <w:pPr>
        <w:ind w:firstLine="709"/>
        <w:jc w:val="left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Учебная дисциплина «ОП.05 Электротехника и основы электроники»» является обязательной  частью   общепрофессиональный цикла ПООП-П в соответствии с ФГОС СПО по специальности.</w:t>
      </w:r>
    </w:p>
    <w:p w:rsidR="00F40ABD" w:rsidRPr="00113B6F" w:rsidRDefault="00362CB2">
      <w:pPr>
        <w:ind w:firstLine="709"/>
        <w:jc w:val="left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Особое значение дисциплина имеет при формировании и развитии ОК 01, ОК 02, ОК 04, ОК 05, ОК 06, ОК 09.</w:t>
      </w:r>
    </w:p>
    <w:p w:rsidR="00F40ABD" w:rsidRPr="00113B6F" w:rsidRDefault="00362CB2">
      <w:pPr>
        <w:ind w:firstLine="709"/>
        <w:rPr>
          <w:rFonts w:ascii="XO Thames" w:hAnsi="XO Thames"/>
          <w:b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t>1.2. Цель и планируемые результаты освоения дисциплины:</w:t>
      </w:r>
    </w:p>
    <w:p w:rsidR="00F40ABD" w:rsidRPr="00113B6F" w:rsidRDefault="00362CB2">
      <w:pPr>
        <w:ind w:firstLine="709"/>
        <w:jc w:val="both"/>
        <w:rPr>
          <w:rFonts w:ascii="XO Thames" w:hAnsi="XO Thames"/>
          <w:sz w:val="24"/>
          <w:szCs w:val="24"/>
        </w:rPr>
      </w:pPr>
      <w:r w:rsidRPr="00113B6F">
        <w:rPr>
          <w:rFonts w:ascii="XO Thames" w:hAnsi="XO Thames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85"/>
        <w:gridCol w:w="3750"/>
        <w:gridCol w:w="5125"/>
      </w:tblGrid>
      <w:tr w:rsidR="00F40ABD" w:rsidRPr="00113B6F">
        <w:trPr>
          <w:trHeight w:val="649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Код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ПК, ОК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Умения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Знания</w:t>
            </w:r>
          </w:p>
        </w:tc>
      </w:tr>
      <w:tr w:rsidR="00F40ABD" w:rsidRPr="00113B6F">
        <w:trPr>
          <w:trHeight w:val="1549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01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02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04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05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06</w:t>
            </w:r>
          </w:p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ОК 09</w:t>
            </w:r>
          </w:p>
          <w:p w:rsidR="00F40ABD" w:rsidRPr="00113B6F" w:rsidRDefault="00F40ABD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113B6F" w:rsidRDefault="00F40ABD">
            <w:pPr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tabs>
                <w:tab w:val="left" w:pos="187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-У1: выбор электрических, электронных приборов и  электрооборудования;</w:t>
            </w:r>
          </w:p>
          <w:p w:rsidR="00F40ABD" w:rsidRPr="00113B6F" w:rsidRDefault="00362CB2">
            <w:pPr>
              <w:pStyle w:val="afff8"/>
              <w:tabs>
                <w:tab w:val="left" w:pos="187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-У2: правильная эксплуатация электрооборудования и механизмов передачи движения технологических машин и аппаратов;</w:t>
            </w:r>
          </w:p>
          <w:p w:rsidR="00F40ABD" w:rsidRPr="00113B6F" w:rsidRDefault="00362CB2">
            <w:pPr>
              <w:pStyle w:val="afff8"/>
              <w:tabs>
                <w:tab w:val="left" w:pos="187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-У3: произведение расчётов простых электрических цепей и схем;</w:t>
            </w:r>
          </w:p>
          <w:p w:rsidR="00F40ABD" w:rsidRPr="00113B6F" w:rsidRDefault="00362CB2">
            <w:pPr>
              <w:pStyle w:val="afff8"/>
              <w:tabs>
                <w:tab w:val="left" w:pos="187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-У4: расчёт параметров различных электрических цепей и схем;</w:t>
            </w:r>
          </w:p>
          <w:p w:rsidR="00F40ABD" w:rsidRPr="00113B6F" w:rsidRDefault="00362CB2">
            <w:pPr>
              <w:pStyle w:val="afff8"/>
              <w:tabs>
                <w:tab w:val="left" w:pos="187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-У5: снятие показаний и использование электроизмерительных приборов и приспособлений.</w:t>
            </w:r>
          </w:p>
          <w:p w:rsidR="00F40ABD" w:rsidRPr="00113B6F" w:rsidRDefault="00F40ABD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pStyle w:val="afff8"/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З1: классификация электронных приборов, их устройство и область применения;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-З2: методы расчёта и измерения основных параметров электрических цепей;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З3: основные правила эксплуатации электрооборудования и методы измерения электрических величин;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-З4: основы теории электрических машин, принцип работы электрических схем и единицы их измерения;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-З5: принцип выбора электрических и электронных приборов;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-З6: принцип составления простых электрических и электронных цепей;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-З7: способы получения, передачи и использования электрической энергии;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-З8: устройство, принцип действия и основные характеристики электротехнических приборов;</w:t>
            </w:r>
          </w:p>
          <w:p w:rsidR="00F40ABD" w:rsidRPr="00113B6F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-З9: основы физических процессов в проводниках, полупроводниках и диэлектриках, характеристики и параметры электрического и магнитного полей, параметры различных электрических цепей.</w:t>
            </w:r>
          </w:p>
        </w:tc>
      </w:tr>
    </w:tbl>
    <w:p w:rsidR="00F40ABD" w:rsidRPr="00113B6F" w:rsidRDefault="00362CB2">
      <w:pPr>
        <w:spacing w:after="240"/>
        <w:ind w:firstLine="709"/>
        <w:rPr>
          <w:rFonts w:ascii="XO Thames" w:hAnsi="XO Thames"/>
          <w:b/>
          <w:sz w:val="24"/>
          <w:szCs w:val="24"/>
        </w:rPr>
      </w:pPr>
      <w:r w:rsidRPr="00113B6F">
        <w:rPr>
          <w:sz w:val="24"/>
          <w:szCs w:val="24"/>
        </w:rPr>
        <w:br w:type="page"/>
      </w:r>
    </w:p>
    <w:p w:rsidR="00F40ABD" w:rsidRPr="00113B6F" w:rsidRDefault="00362CB2">
      <w:pPr>
        <w:spacing w:after="240"/>
        <w:ind w:firstLine="709"/>
        <w:rPr>
          <w:rFonts w:ascii="XO Thames" w:hAnsi="XO Thames"/>
          <w:b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lastRenderedPageBreak/>
        <w:t>2. СТРУКТУРА И СОДЕРЖАНИЕ УЧЕБНОЙ ДИСЦИПЛИНЫ</w:t>
      </w:r>
    </w:p>
    <w:p w:rsidR="00F40ABD" w:rsidRPr="00113B6F" w:rsidRDefault="00362CB2">
      <w:pPr>
        <w:spacing w:after="240"/>
        <w:ind w:firstLine="709"/>
        <w:rPr>
          <w:rFonts w:ascii="XO Thames" w:hAnsi="XO Thames"/>
          <w:b/>
          <w:sz w:val="24"/>
          <w:szCs w:val="24"/>
        </w:rPr>
      </w:pPr>
      <w:r w:rsidRPr="00113B6F">
        <w:rPr>
          <w:rFonts w:ascii="XO Thames" w:hAnsi="XO Thames"/>
          <w:b/>
          <w:sz w:val="24"/>
          <w:szCs w:val="24"/>
        </w:rPr>
        <w:t>2.1. Объем учебной дисциплины и виды учебной работы</w:t>
      </w:r>
    </w:p>
    <w:p w:rsidR="00F40ABD" w:rsidRPr="00113B6F" w:rsidRDefault="00F40ABD">
      <w:pPr>
        <w:tabs>
          <w:tab w:val="left" w:pos="1392"/>
        </w:tabs>
        <w:rPr>
          <w:rFonts w:ascii="XO Thames" w:hAnsi="XO Thames"/>
          <w:sz w:val="24"/>
          <w:szCs w:val="24"/>
        </w:rPr>
      </w:pPr>
    </w:p>
    <w:tbl>
      <w:tblPr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8869"/>
        <w:gridCol w:w="1336"/>
      </w:tblGrid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Объем часов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Обязательная учебная нагрузка (всего)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116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98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F40ABD">
            <w:pPr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58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18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22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-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 xml:space="preserve">     консультации (если предусмотрено)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 xml:space="preserve">Внеаудиторная (самостоятельная) учебная работа (всего) </w:t>
            </w:r>
            <w:r w:rsidRPr="00113B6F">
              <w:rPr>
                <w:rFonts w:ascii="XO Thames" w:hAnsi="XO Thames"/>
                <w:sz w:val="24"/>
                <w:szCs w:val="24"/>
              </w:rPr>
              <w:t>(если предусмотрено)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sz w:val="24"/>
                <w:szCs w:val="24"/>
              </w:rPr>
              <w:t>-</w:t>
            </w:r>
          </w:p>
        </w:tc>
      </w:tr>
      <w:tr w:rsidR="00F40ABD" w:rsidRPr="00113B6F">
        <w:tc>
          <w:tcPr>
            <w:tcW w:w="8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13B6F" w:rsidRDefault="00362CB2">
            <w:pPr>
              <w:rPr>
                <w:rFonts w:ascii="XO Thames" w:hAnsi="XO Thames"/>
                <w:sz w:val="24"/>
                <w:szCs w:val="24"/>
              </w:rPr>
            </w:pPr>
            <w:r w:rsidRPr="00113B6F">
              <w:rPr>
                <w:rFonts w:ascii="XO Thames" w:hAnsi="XO Thames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176482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176482">
              <w:rPr>
                <w:rFonts w:ascii="XO Thames" w:hAnsi="XO Thames"/>
                <w:b/>
                <w:sz w:val="24"/>
                <w:szCs w:val="24"/>
              </w:rPr>
              <w:t>18</w:t>
            </w:r>
          </w:p>
        </w:tc>
      </w:tr>
    </w:tbl>
    <w:p w:rsidR="00F40ABD" w:rsidRDefault="00F40ABD">
      <w:pPr>
        <w:sectPr w:rsidR="00F40ABD">
          <w:footerReference w:type="default" r:id="rId8"/>
          <w:pgSz w:w="11906" w:h="16838"/>
          <w:pgMar w:top="1134" w:right="567" w:bottom="1134" w:left="1134" w:header="567" w:footer="567" w:gutter="0"/>
          <w:cols w:space="720"/>
          <w:titlePg/>
        </w:sectPr>
      </w:pPr>
    </w:p>
    <w:p w:rsidR="00F40ABD" w:rsidRPr="009A5D87" w:rsidRDefault="00362CB2">
      <w:pPr>
        <w:rPr>
          <w:rFonts w:ascii="XO Thames" w:hAnsi="XO Thames"/>
          <w:sz w:val="24"/>
          <w:szCs w:val="24"/>
        </w:rPr>
      </w:pPr>
      <w:r>
        <w:rPr>
          <w:rFonts w:ascii="XO Thames" w:hAnsi="XO Thames"/>
        </w:rPr>
        <w:lastRenderedPageBreak/>
        <w:tab/>
      </w:r>
      <w:r w:rsidRPr="009A5D87">
        <w:rPr>
          <w:rFonts w:ascii="XO Thames" w:hAnsi="XO Thames"/>
          <w:b/>
          <w:sz w:val="24"/>
          <w:szCs w:val="24"/>
        </w:rPr>
        <w:t xml:space="preserve">2.2. Тематический план и содержание учебной дисциплины </w:t>
      </w:r>
      <w:r w:rsidR="009A5D87" w:rsidRPr="00113B6F">
        <w:rPr>
          <w:rFonts w:ascii="XO Thames" w:hAnsi="XO Thames"/>
          <w:b/>
          <w:sz w:val="24"/>
          <w:szCs w:val="24"/>
        </w:rPr>
        <w:t>ОП.05 Электротехника и основы электроники</w:t>
      </w:r>
    </w:p>
    <w:tbl>
      <w:tblPr>
        <w:tblW w:w="154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355"/>
        <w:gridCol w:w="236"/>
        <w:gridCol w:w="1649"/>
        <w:gridCol w:w="675"/>
        <w:gridCol w:w="847"/>
        <w:gridCol w:w="675"/>
      </w:tblGrid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Наименование</w:t>
            </w:r>
          </w:p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раздела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ind w:firstLine="709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Объем акад.ч/</w:t>
            </w:r>
          </w:p>
          <w:p w:rsidR="00F40ABD" w:rsidRPr="009A5D87" w:rsidRDefault="00362CB2" w:rsidP="009A5D87">
            <w:pPr>
              <w:ind w:firstLine="42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в т.ч. в форме практической подготовки, акад.ч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ind w:firstLine="42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Коды компетенци, формированию которых способствует элемент программы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4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Характеристика учебной дисциплины, её место и роль в системе получаемых знаний. Электрическая энергия, её свойства, производство, передача и использование. Современное состояние и перспективы развития электроэнергетики.  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b/>
                <w:i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Раздел 1. Электротехника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5E8A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i/>
                <w:sz w:val="24"/>
                <w:szCs w:val="24"/>
              </w:rPr>
            </w:pPr>
            <w:r>
              <w:rPr>
                <w:rFonts w:ascii="XO Thames" w:hAnsi="XO Thames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i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1.1.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Электрическое поле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01, ОК 02, ОК 04, ОК 05, ОК 06, ОК 09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1. Электрическая энергия, её свойства и применение.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2. Электрическое поле и его характеристики.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3. Закон Кулона.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4. Диэлектрическая проницаемость.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5. Ёмкость.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6.Определение понятия и назначение конденсаторов. 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7.Соединения конденсаторов, определение общей ёмкости.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8. Энергия электрического поля конденсатор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5E8A" w:rsidP="009A5D87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1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цепей с конденсаторами.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1. 2.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2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Электрическая цепь.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2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Сопротивление и проводимость.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Закон Ома для участка  и всей цепи.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Режимы работы цепи.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Закон Джоуля -  Ленца.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Последовательное соединение резисторов.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Разветвлённая цепь постоянного тока, её элементы.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Законы Кирхгофа.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Методика расчёта электрических цепей постоянного тока с помощью уравнений Кирхгофа.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Параллельное и смешанное соединения резисторов.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Определение эквивалентного сопротивления, напряжения и токов на отдельных участках цепи.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Методы, применяемые для расчёта сложных цепей постоянного тока: а) двух узлов; б) наложения.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Нелинейные элементы и их ВАХ.</w:t>
            </w:r>
          </w:p>
          <w:p w:rsidR="00F40ABD" w:rsidRPr="009A5D87" w:rsidRDefault="00362CB2" w:rsidP="009A5D87">
            <w:pPr>
              <w:numPr>
                <w:ilvl w:val="0"/>
                <w:numId w:val="3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Графический метод расчёта нелинейных электрических цепей постоянного тока.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8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01, ОК 02, ОК 04, ОК 05, ОК 06, ОК 09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 w:rsidP="009A5D87">
            <w:pPr>
              <w:rPr>
                <w:rFonts w:ascii="XO Thames" w:hAnsi="XO Thames"/>
                <w:b/>
                <w:spacing w:val="-1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Лабораторная работа №1 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Комплект лабораторного оборудования. ТБ при проведении лабораторных работ.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2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Цепь постоянного тока с последовательным соединением резисторов.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3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Параллельное соединение резисторов в цепи постоянного тока.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pStyle w:val="afff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5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Снятие ВАХ нелинейного элемента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2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разветвлённых цепей постоянного тока с помощью уравнений Кирхгофа.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3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разветвлённой эл. цепи методом « свёртывания »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4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сложной цепи постоянного тока методом узлового напряжения.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1. 3.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Электромагнетизм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ind w:hanging="100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 w:rsidP="009A5D87">
            <w:pPr>
              <w:ind w:hanging="100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ind w:hanging="100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01, ОК 02, ОК 04, ОК 05, ОК 06, ОК 09</w:t>
            </w:r>
          </w:p>
          <w:p w:rsidR="00F40ABD" w:rsidRPr="009A5D87" w:rsidRDefault="00362CB2" w:rsidP="009A5D87">
            <w:pPr>
              <w:ind w:hanging="100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Магнитное поле постоянного тока, его характеристики.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Закон полного тока.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Закон Ампера.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Магнитное поле прямолинейного провода и катушки с токами. 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Энергия магнитного поля катушки.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Потокосцепление и индуктивность катушки.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Электромагнитные силы, их работа по перемещению в магнитном поле прямолинейного провода и контура с токами.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Магнитные свойства вещества.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1143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Намагничивание ферромагнетика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452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Гистерезис.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452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Основной закон электромагнитной индукции.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452"/>
                <w:tab w:val="left" w:pos="2059"/>
                <w:tab w:val="left" w:pos="2975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Правило Ленца.</w:t>
            </w:r>
          </w:p>
          <w:p w:rsidR="00F40ABD" w:rsidRPr="009A5D87" w:rsidRDefault="00362CB2" w:rsidP="009A5D87">
            <w:pPr>
              <w:numPr>
                <w:ilvl w:val="0"/>
                <w:numId w:val="4"/>
              </w:numPr>
              <w:tabs>
                <w:tab w:val="clear" w:pos="0"/>
                <w:tab w:val="left" w:pos="17"/>
                <w:tab w:val="left" w:pos="452"/>
                <w:tab w:val="left" w:pos="3891"/>
                <w:tab w:val="left" w:pos="4807"/>
                <w:tab w:val="left" w:pos="5723"/>
                <w:tab w:val="left" w:pos="6639"/>
                <w:tab w:val="left" w:pos="7555"/>
                <w:tab w:val="left" w:pos="8471"/>
                <w:tab w:val="left" w:pos="9387"/>
                <w:tab w:val="left" w:pos="10303"/>
                <w:tab w:val="left" w:pos="11219"/>
                <w:tab w:val="left" w:pos="12135"/>
                <w:tab w:val="left" w:pos="13051"/>
                <w:tab w:val="left" w:pos="13967"/>
                <w:tab w:val="left" w:pos="14883"/>
              </w:tabs>
              <w:ind w:left="227" w:hanging="227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Самоиндукция, взаимоиндукция.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5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параметров магнитного поля катушки с кольцевым  цилиндрическим сердечником.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1. 4.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Электрические цепи переменного тока.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ОК 09 </w:t>
            </w:r>
          </w:p>
          <w:p w:rsidR="00F40ABD" w:rsidRPr="009A5D87" w:rsidRDefault="00F40ABD" w:rsidP="009A5D87">
            <w:pPr>
              <w:ind w:firstLine="709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Переменный ток, его уравнения, параметры.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Действующее и среднее значения.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Волновые и векторные  диаграммы.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Электрические цепи с реальной нагрузкой.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Треугольники напряжений, сопротивлений, мощностей.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Электрически цепи переменного тока с активно – индуктивной и активно -  емкостной нагрузками.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Понятие полной мощности.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Коэффициент мощности.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Треугольники напряжений, сопротивлений, мощностей.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Неразветвлённая цепь переменного тока.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Треугольники напряжений, сопротивлений, мощностей.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Резонанс напряжений.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38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Разветвлённые цепи переменного  тока.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Резонанс токов.</w:t>
            </w:r>
          </w:p>
          <w:p w:rsidR="00F40ABD" w:rsidRPr="009A5D87" w:rsidRDefault="00362CB2" w:rsidP="009A5D87">
            <w:pPr>
              <w:numPr>
                <w:ilvl w:val="0"/>
                <w:numId w:val="5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Коэффициент мощности, способы его повышения.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pacing w:val="-1"/>
                <w:sz w:val="24"/>
                <w:szCs w:val="24"/>
              </w:rPr>
            </w:pPr>
            <w:r w:rsidRPr="009A5D87">
              <w:rPr>
                <w:rFonts w:ascii="XO Thames" w:hAnsi="XO Thames"/>
                <w:spacing w:val="-1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6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Расчёт неразветвлённой цепи переменного тока с 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>R, X</w:t>
            </w:r>
            <w:r w:rsidRPr="009A5D87">
              <w:rPr>
                <w:rFonts w:ascii="XO Thames" w:hAnsi="XO Thames"/>
                <w:b/>
                <w:sz w:val="24"/>
                <w:szCs w:val="24"/>
                <w:vertAlign w:val="subscript"/>
              </w:rPr>
              <w:t>L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>, X</w:t>
            </w:r>
            <w:r w:rsidRPr="009A5D87">
              <w:rPr>
                <w:rFonts w:ascii="XO Thames" w:hAnsi="XO Thames"/>
                <w:b/>
                <w:sz w:val="24"/>
                <w:szCs w:val="24"/>
                <w:vertAlign w:val="subscript"/>
              </w:rPr>
              <w:t>C</w:t>
            </w:r>
            <w:r w:rsidRPr="009A5D87">
              <w:rPr>
                <w:rFonts w:ascii="XO Thames" w:hAnsi="XO Thames"/>
                <w:sz w:val="24"/>
                <w:szCs w:val="24"/>
              </w:rPr>
              <w:t>. Построение треугольников напряжений, сопротивлений, мощностей.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5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Цепь синусоидального тока с последовательным соединением R, L и  C  -  элементов.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Тема 1.5. 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Трехфазные электрические цепи</w:t>
            </w:r>
            <w:r w:rsidRPr="009A5D87">
              <w:rPr>
                <w:rFonts w:ascii="XO Thames" w:hAnsi="XO Thames"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ОК 09 </w:t>
            </w:r>
          </w:p>
          <w:p w:rsidR="00F40ABD" w:rsidRPr="009A5D87" w:rsidRDefault="00F40ABD" w:rsidP="009A5D87">
            <w:pPr>
              <w:ind w:firstLine="709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7"/>
                <w:tab w:val="left" w:pos="1313"/>
                <w:tab w:val="left" w:pos="2229"/>
                <w:tab w:val="left" w:pos="3145"/>
                <w:tab w:val="left" w:pos="4061"/>
                <w:tab w:val="left" w:pos="4977"/>
                <w:tab w:val="left" w:pos="5893"/>
                <w:tab w:val="left" w:pos="6809"/>
                <w:tab w:val="left" w:pos="7725"/>
                <w:tab w:val="left" w:pos="8641"/>
                <w:tab w:val="left" w:pos="9557"/>
                <w:tab w:val="left" w:pos="10473"/>
                <w:tab w:val="left" w:pos="11389"/>
                <w:tab w:val="left" w:pos="12305"/>
                <w:tab w:val="left" w:pos="13221"/>
                <w:tab w:val="left" w:pos="14137"/>
                <w:tab w:val="left" w:pos="15053"/>
              </w:tabs>
              <w:ind w:left="397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Трёхфазные системы ЭДС и токов.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Получение трёхфазной ЭДС.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Устройство трёхфазного генератора.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Соединение фаз звездой и треугольником.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Понятие фазного и линейного напряжений.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Векторные диаграммы.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Симметричная нагрузка трёхфазной цепи, соединённой звездой и треугольником.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Мощность.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Векторная диаграмма.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Несимметричная нагрузка трёхфазной цепи, соединённой звездой.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Роль нейтрального провода.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Перекос фаз.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Случай обрыва фазы и КЗ фазы.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Несимметричная нагрузка трёхфазной цепи, соединённой треугольником.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Случай обрыва фазы и линейного провода.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355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Электродинамический измерительный механизм.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Измерение мощности в цепях постоянного тока.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6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показаний многопредельных ваттметров.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Измерение мощности в трёхфазных цепях переменного тока.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Индукционный измерительный механизм.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Измерение электрической энергии в одно – и трёхфазных цепях.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Измерение сопротивления: прямые и косвенные.</w:t>
            </w:r>
          </w:p>
          <w:p w:rsidR="00F40ABD" w:rsidRPr="009A5D87" w:rsidRDefault="00362CB2" w:rsidP="009A5D87">
            <w:pPr>
              <w:numPr>
                <w:ilvl w:val="0"/>
                <w:numId w:val="6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Методы и приборы сравнения для измерения сопротивления.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b/>
                <w:spacing w:val="-1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pacing w:val="-1"/>
                <w:sz w:val="24"/>
                <w:szCs w:val="24"/>
              </w:rPr>
              <w:t>10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7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симметричной нагрузки, соединённой звездой и треугольником. Построение векторных диаграмм.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8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несимметричной нагрузки трёхфазной цепи, соединённой звездой с нейтральным проводом.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9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Расчёт несимметричного режима трёхфазной цепи, соединённой треугольником. Построение векторных диаграмм.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6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Трёхфазная цепь при соединении нагрузки звездой.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7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Трёхфазная цепь при соединении нагрузки треугольником.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1.6.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lastRenderedPageBreak/>
              <w:t xml:space="preserve"> Трансформаторы.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01-03,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7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Назначение, принцип действия и устройство однофазного трансформатора.</w:t>
            </w:r>
          </w:p>
          <w:p w:rsidR="00F40ABD" w:rsidRPr="009A5D87" w:rsidRDefault="00362CB2" w:rsidP="009A5D87">
            <w:pPr>
              <w:numPr>
                <w:ilvl w:val="0"/>
                <w:numId w:val="7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Режимы работы.</w:t>
            </w:r>
          </w:p>
          <w:p w:rsidR="00F40ABD" w:rsidRPr="009A5D87" w:rsidRDefault="00362CB2" w:rsidP="009A5D87">
            <w:pPr>
              <w:numPr>
                <w:ilvl w:val="0"/>
                <w:numId w:val="7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Номинальные параметры.</w:t>
            </w:r>
          </w:p>
          <w:p w:rsidR="00F40ABD" w:rsidRPr="009A5D87" w:rsidRDefault="00362CB2" w:rsidP="009A5D87">
            <w:pPr>
              <w:numPr>
                <w:ilvl w:val="0"/>
                <w:numId w:val="7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Потери энергии, КПД.</w:t>
            </w:r>
          </w:p>
          <w:p w:rsidR="00F40ABD" w:rsidRPr="009A5D87" w:rsidRDefault="00362CB2" w:rsidP="009A5D87">
            <w:pPr>
              <w:numPr>
                <w:ilvl w:val="0"/>
                <w:numId w:val="7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Типы трансформаторов и их применение: трёхфазные, многообмоточные, измерительные, автотрансформаторы.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lastRenderedPageBreak/>
              <w:t>Тема 1.7.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 Электрические машины переменного и постоянного тока.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 w:rsidP="009A5D87">
            <w:pPr>
              <w:ind w:firstLine="709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Назначение эл. машин переменного. тока и их классификация.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Устройство эл. машин переменного. тока: статор и его обмотка, ротор и его обмотка.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Вращающееся поле статора.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Принцип действия трёхфазного синхронного двигателя.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Асинхронный двигатель с короткозамкнутым и фазным роторами.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Синхронные машины и область их применения.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Назначение машин постоянного тока и их классификация.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Устройство и принцип действия машин постоянного тока.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Коллектор, обмотка якоря.</w:t>
            </w:r>
          </w:p>
          <w:p w:rsidR="00F40ABD" w:rsidRPr="009A5D87" w:rsidRDefault="00362CB2" w:rsidP="009A5D87">
            <w:pPr>
              <w:numPr>
                <w:ilvl w:val="0"/>
                <w:numId w:val="8"/>
              </w:numPr>
              <w:tabs>
                <w:tab w:val="left" w:pos="400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Электрические  машины с независимым, с параллельным, последовательным и смешанным возбуждениями.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Раздел № 2.  Основы электроники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17648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>
              <w:rPr>
                <w:rFonts w:ascii="XO Thames" w:hAnsi="XO Thames"/>
                <w:b/>
                <w:sz w:val="24"/>
                <w:szCs w:val="24"/>
              </w:rPr>
              <w:t>24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2.1.  Полупроводниковые приборы.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 w:rsidP="009A5D87">
            <w:pPr>
              <w:ind w:firstLine="709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Электропроводность п / п: собственная и примесная.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Электронно – дырочный переход и его свойства.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Прямое и обратное включение p – n перехода.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Полупроводниковые  диоды: классификация, свойства, маркировка, область применения.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Полупроводниковые  транзисторы: классификация, принцип действия, назначение, область применения.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Биполярные транзисторы, схемы включения ( ОБ, ОЭ, ОК ), ВАХ, параметры схемы.</w:t>
            </w:r>
          </w:p>
          <w:p w:rsidR="00F40ABD" w:rsidRPr="009A5D87" w:rsidRDefault="00362CB2" w:rsidP="009A5D87">
            <w:pPr>
              <w:numPr>
                <w:ilvl w:val="0"/>
                <w:numId w:val="9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Полевые транзисторы: характеристики, схемы включения.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spacing w:val="-1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pacing w:val="-1"/>
                <w:sz w:val="24"/>
                <w:szCs w:val="24"/>
              </w:rPr>
              <w:t>6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pStyle w:val="afff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</w:t>
            </w: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>8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Исследование работы стабилитрона.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Тема 2.2.  </w:t>
            </w:r>
          </w:p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Электронные выпрямители и 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lastRenderedPageBreak/>
              <w:t xml:space="preserve">стабилизаторы.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rFonts w:ascii="XO Thames" w:hAnsi="XO Thames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10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Основные сведения, структурная схема электронного выпрямителя.</w:t>
            </w:r>
          </w:p>
          <w:p w:rsidR="00F40ABD" w:rsidRPr="009A5D87" w:rsidRDefault="00362CB2" w:rsidP="009A5D87">
            <w:pPr>
              <w:numPr>
                <w:ilvl w:val="0"/>
                <w:numId w:val="10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Однофазные и трёхфазные выпрямители.</w:t>
            </w:r>
          </w:p>
          <w:p w:rsidR="00F40ABD" w:rsidRPr="009A5D87" w:rsidRDefault="00362CB2" w:rsidP="009A5D87">
            <w:pPr>
              <w:numPr>
                <w:ilvl w:val="0"/>
                <w:numId w:val="10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Сглаживающие фильтры.</w:t>
            </w:r>
          </w:p>
          <w:p w:rsidR="00F40ABD" w:rsidRPr="009A5D87" w:rsidRDefault="00362CB2" w:rsidP="009A5D87">
            <w:pPr>
              <w:numPr>
                <w:ilvl w:val="0"/>
                <w:numId w:val="10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Основные сведения, структурная схема электронного стабилизатора.</w:t>
            </w:r>
          </w:p>
          <w:p w:rsidR="00F40ABD" w:rsidRPr="009A5D87" w:rsidRDefault="00362CB2" w:rsidP="009A5D87">
            <w:pPr>
              <w:numPr>
                <w:ilvl w:val="0"/>
                <w:numId w:val="10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Стабилизаторы напряжения.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01-03</w:t>
            </w: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 w:rsidP="009A5D87">
            <w:pPr>
              <w:rPr>
                <w:rFonts w:ascii="XO Thames" w:hAnsi="XO Thames"/>
                <w:b/>
                <w:spacing w:val="-1"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pStyle w:val="affff2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Лабораторная работа № 9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Мостовой выпрямитель трёхфазного напряжения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pStyle w:val="affff2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10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Расчёт параметров схем с выпрямителями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Тема 2.3. </w:t>
            </w:r>
          </w:p>
          <w:p w:rsidR="00F40ABD" w:rsidRPr="009A5D87" w:rsidRDefault="00362CB2" w:rsidP="009A5D87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Электронные усилители. 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ab/>
            </w:r>
          </w:p>
        </w:tc>
        <w:tc>
          <w:tcPr>
            <w:tcW w:w="1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01, ОК 02, ОК 04, ОК 05, ОК 06, ОК 09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Схемы усилителей эл. сигналов, их основные тех. характеристики.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Принцип работы УНЧ на биполярном транзисторе.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Обратная связь в усилителях.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Многокаскадные усилители,  температурная стабилизация режима работы.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Особенности работы усилителей постоянного тока.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Дрейф нуля в УПТ.</w:t>
            </w:r>
          </w:p>
          <w:p w:rsidR="00F40ABD" w:rsidRPr="009A5D87" w:rsidRDefault="00362CB2" w:rsidP="009A5D87">
            <w:pPr>
              <w:numPr>
                <w:ilvl w:val="0"/>
                <w:numId w:val="11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Операционный усилитель: свойства и применение.</w:t>
            </w:r>
          </w:p>
        </w:tc>
        <w:tc>
          <w:tcPr>
            <w:tcW w:w="18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Тема 2.4.</w:t>
            </w: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Электронные генераторы и измерительные приборы, интегральные схемы микроэлектроники</w:t>
            </w: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Колебательный контур.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Структурная схема электронного генератора.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Генераторы синусоидальных колебаний: LC  - типа, RC – типа.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Переходные процессы в RC – цепях.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Импульсные генераторы: мультивибратор, триггер.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Электронные стрелочные и цифровые вольтметры.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Электронный осциллограф.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Полупроводниковые интегральные микросхемы, гибридные ИМС.</w:t>
            </w:r>
          </w:p>
          <w:p w:rsidR="00F40ABD" w:rsidRPr="009A5D87" w:rsidRDefault="00362CB2" w:rsidP="009A5D87">
            <w:pPr>
              <w:numPr>
                <w:ilvl w:val="0"/>
                <w:numId w:val="12"/>
              </w:numPr>
              <w:tabs>
                <w:tab w:val="left" w:pos="1256"/>
                <w:tab w:val="left" w:pos="2172"/>
                <w:tab w:val="left" w:pos="3088"/>
                <w:tab w:val="left" w:pos="4004"/>
                <w:tab w:val="left" w:pos="4920"/>
                <w:tab w:val="left" w:pos="5836"/>
                <w:tab w:val="left" w:pos="6752"/>
                <w:tab w:val="left" w:pos="7668"/>
                <w:tab w:val="left" w:pos="8584"/>
                <w:tab w:val="left" w:pos="9500"/>
                <w:tab w:val="left" w:pos="10416"/>
                <w:tab w:val="left" w:pos="11332"/>
                <w:tab w:val="left" w:pos="12248"/>
                <w:tab w:val="left" w:pos="13164"/>
                <w:tab w:val="left" w:pos="14080"/>
                <w:tab w:val="left" w:pos="14996"/>
              </w:tabs>
              <w:ind w:left="340" w:hanging="340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Применение ИМС.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4</w:t>
            </w:r>
          </w:p>
        </w:tc>
        <w:tc>
          <w:tcPr>
            <w:tcW w:w="152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ОК 01, ОК 02, ОК 04, ОК 05, ОК 06, ОК 09</w:t>
            </w:r>
          </w:p>
        </w:tc>
      </w:tr>
      <w:tr w:rsidR="00F40ABD" w:rsidRPr="009A5D87" w:rsidTr="009A5D87">
        <w:trPr>
          <w:gridAfter w:val="1"/>
          <w:wAfter w:w="675" w:type="dxa"/>
          <w:trHeight w:val="20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 w:rsidP="009A5D87">
            <w:pPr>
              <w:pStyle w:val="affff2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Практическая работа № 11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Получение изображения периодически изменяющихся сигналов с помощью осциллографа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  <w:p w:rsidR="00F40ABD" w:rsidRPr="009A5D87" w:rsidRDefault="00362CB2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 w:rsidP="009A5D87">
            <w:pPr>
              <w:rPr>
                <w:sz w:val="24"/>
                <w:szCs w:val="24"/>
              </w:rPr>
            </w:pPr>
          </w:p>
        </w:tc>
      </w:tr>
      <w:tr w:rsidR="009A5D87" w:rsidRPr="009A5D87" w:rsidTr="009A5D87">
        <w:trPr>
          <w:gridAfter w:val="1"/>
          <w:wAfter w:w="675" w:type="dxa"/>
          <w:trHeight w:val="20"/>
        </w:trPr>
        <w:tc>
          <w:tcPr>
            <w:tcW w:w="113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XO Thames" w:hAnsi="XO Thames"/>
                <w:b/>
                <w:sz w:val="24"/>
                <w:szCs w:val="24"/>
              </w:rPr>
              <w:t xml:space="preserve"> </w:t>
            </w:r>
            <w:r w:rsidRPr="009A5D87">
              <w:rPr>
                <w:rFonts w:ascii="XO Thames" w:hAnsi="XO Thames" w:hint="eastAsia"/>
                <w:b/>
                <w:sz w:val="24"/>
                <w:szCs w:val="24"/>
              </w:rPr>
              <w:t>Э</w:t>
            </w:r>
            <w:r w:rsidRPr="009A5D87">
              <w:rPr>
                <w:rFonts w:ascii="XO Thames" w:hAnsi="XO Thames"/>
                <w:b/>
                <w:sz w:val="24"/>
                <w:szCs w:val="24"/>
              </w:rPr>
              <w:t>кзамен</w:t>
            </w:r>
            <w:r>
              <w:rPr>
                <w:rFonts w:ascii="XO Thames" w:hAnsi="XO Thame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18</w:t>
            </w:r>
          </w:p>
        </w:tc>
        <w:tc>
          <w:tcPr>
            <w:tcW w:w="15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</w:tr>
      <w:tr w:rsidR="009A5D87" w:rsidRPr="009A5D87" w:rsidTr="009A5D87">
        <w:trPr>
          <w:gridAfter w:val="1"/>
          <w:wAfter w:w="675" w:type="dxa"/>
          <w:trHeight w:val="20"/>
        </w:trPr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Всего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116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D87" w:rsidRPr="009A5D87" w:rsidRDefault="009A5D87" w:rsidP="009A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XO Thames" w:hAnsi="XO Thames"/>
                <w:b/>
                <w:sz w:val="24"/>
                <w:szCs w:val="24"/>
              </w:rPr>
            </w:pPr>
          </w:p>
        </w:tc>
      </w:tr>
    </w:tbl>
    <w:p w:rsidR="00F40ABD" w:rsidRPr="009A5D87" w:rsidRDefault="00F40ABD">
      <w:pPr>
        <w:rPr>
          <w:rFonts w:ascii="XO Thames" w:hAnsi="XO Thames"/>
          <w:b/>
          <w:sz w:val="24"/>
          <w:szCs w:val="24"/>
        </w:rPr>
      </w:pPr>
    </w:p>
    <w:p w:rsidR="00F40ABD" w:rsidRPr="009A5D87" w:rsidRDefault="00F40ABD">
      <w:pPr>
        <w:rPr>
          <w:rFonts w:ascii="XO Thames" w:hAnsi="XO Thames"/>
          <w:b/>
          <w:sz w:val="24"/>
          <w:szCs w:val="24"/>
        </w:rPr>
      </w:pPr>
    </w:p>
    <w:p w:rsidR="00F40ABD" w:rsidRPr="009A5D87" w:rsidRDefault="00F40ABD">
      <w:pPr>
        <w:rPr>
          <w:sz w:val="24"/>
          <w:szCs w:val="24"/>
        </w:rPr>
        <w:sectPr w:rsidR="00F40ABD" w:rsidRPr="009A5D87">
          <w:headerReference w:type="default" r:id="rId9"/>
          <w:footerReference w:type="default" r:id="rId10"/>
          <w:pgSz w:w="16838" w:h="11906"/>
          <w:pgMar w:top="993" w:right="1134" w:bottom="851" w:left="1134" w:header="0" w:footer="709" w:gutter="0"/>
          <w:cols w:space="720"/>
        </w:sectPr>
      </w:pPr>
    </w:p>
    <w:p w:rsidR="00F40ABD" w:rsidRPr="009A5D87" w:rsidRDefault="00362CB2">
      <w:pPr>
        <w:ind w:left="1353" w:firstLine="709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lastRenderedPageBreak/>
        <w:t>3. УСЛОВИЯ РЕАЛИЗАЦИИ УЧЕБНОЙ ДИСЦИПЛИНЫ</w:t>
      </w:r>
    </w:p>
    <w:p w:rsidR="00F40ABD" w:rsidRPr="009A5D87" w:rsidRDefault="00362CB2">
      <w:pPr>
        <w:ind w:firstLine="709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3.1. Требования к минимальному материально-техническому обеспечению: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7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Реализация программы дисциплины требует наличие учебного кабинета/лаборатории электротехники.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Оборудование учебного кабинета: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 рабочее место преподавателя;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 рабочее место студентов;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 шкаф для хранения УМК и справочной литературы;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 проектор мультимедиа;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 компьютер;</w:t>
      </w:r>
    </w:p>
    <w:p w:rsidR="00F40ABD" w:rsidRPr="009A5D87" w:rsidRDefault="00362CB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142"/>
        <w:jc w:val="both"/>
        <w:rPr>
          <w:rFonts w:ascii="XO Thames" w:hAnsi="XO Thames"/>
          <w:sz w:val="24"/>
          <w:szCs w:val="24"/>
        </w:rPr>
      </w:pPr>
      <w:r w:rsidRPr="009A5D87">
        <w:rPr>
          <w:rFonts w:ascii="XO Thames" w:hAnsi="XO Thames"/>
          <w:sz w:val="24"/>
          <w:szCs w:val="24"/>
        </w:rPr>
        <w:t>–комплекты стендов для проведения лабораторных работ.</w:t>
      </w:r>
    </w:p>
    <w:p w:rsidR="00F40ABD" w:rsidRPr="009A5D87" w:rsidRDefault="00362CB2">
      <w:pPr>
        <w:ind w:firstLine="709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3.2. Информационное обеспечение реализации программы</w:t>
      </w:r>
    </w:p>
    <w:p w:rsidR="00F40ABD" w:rsidRPr="009A5D87" w:rsidRDefault="00362CB2">
      <w:pPr>
        <w:spacing w:before="120"/>
        <w:ind w:left="357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Основная литература: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 xml:space="preserve">Аполлонский, С. М. Электротехника : учебник / С. М. Аполлонский. – Москва : КноРус, 2023. — 293 с. — (Среднее профессиональное образование). — ISBN  978-5-406-11277-9. — Текст : электронный // Электронно-библиотечная система BOOK.RU [сайт]. — URL: https://book.ru/book/948617   (дата обращения: 31.07.2024). 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 xml:space="preserve">Аполлонский, С. М. Электротехника. Практикум   : учеб. пособие / С. М. Аполлонский.  — Москва : КноРус, 2024.  — 318 с.  — (Среднее профессиональное образование). — ISBN  978-5-406-12293-8. — Текст : электронный // Электронно-библиотечная система BOOK.RU [сайт]. — URL: https://book.ru/book/950679   (дата обращения: 31.07.2024). </w:t>
      </w:r>
    </w:p>
    <w:p w:rsidR="006B45CC" w:rsidRPr="00430BE6" w:rsidRDefault="006B45CC" w:rsidP="006B45CC">
      <w:pPr>
        <w:pStyle w:val="affffb"/>
        <w:widowControl/>
        <w:numPr>
          <w:ilvl w:val="0"/>
          <w:numId w:val="13"/>
        </w:numPr>
        <w:spacing w:after="0"/>
        <w:jc w:val="both"/>
        <w:rPr>
          <w:rFonts w:ascii="Times New Roman" w:hAnsi="Times New Roman"/>
          <w:noProof/>
          <w:color w:val="auto"/>
          <w:sz w:val="24"/>
          <w:szCs w:val="24"/>
        </w:rPr>
      </w:pPr>
      <w:r w:rsidRPr="00430BE6">
        <w:rPr>
          <w:rFonts w:ascii="Times New Roman" w:hAnsi="Times New Roman"/>
          <w:noProof/>
          <w:color w:val="auto"/>
          <w:sz w:val="24"/>
          <w:szCs w:val="24"/>
        </w:rPr>
        <w:t>Берикашвили, В. Ш.  Электроника и микроэлектроника: импульсная и цифровая электроника : учебное пособие для среднего профессионального образования / В. Ш. Берикашвили. — 2-е изд., испр. и доп. — Москва : Издательство Юрайт, 2024. — 242 с. — (Профессиональное образование). — ISBN 978-5-534-06256-4. — Текст : электронный // Образовательная платформа Юрайт [сайт]. — URL: https://urait.ru/bcode/539963 (дата обращения: 31.07.2024).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Данилов, И. А.  Электротехника в 2 ч. Часть 1 : учебное пособие для среднего профессионального образования / И. А. Данилов. — 2-е изд., испр. и доп. — Москва : Издательство Юрайт, 2024. — 426 с. — (Профессиональное образование). — ISBN 978-5-534-09567-8. — Текст : электронный // Образовательная платформа Юрайт [сайт]. — URL: https://urait.ru/bcode/541238 (дата обращения: 31.07.2024).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Данилов, И. А.  Электротехника в 2 ч. Часть 2 : учебное пособие для среднего профессионального образования / И. А. Данилов. — 2-е изд., испр. и доп. — Москва : Издательство Юрайт, 2024. — 251 с. — (Профессиональное образование). — ISBN 978-5-534-09565-4. — Текст : электронный // Образовательная платформа Юрайт [сайт]. — URL: https://urait.ru/bcode/541239 (дата обращения: 31.07.2024).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Данилов, И. А. Общая электротехника : в 2-х ч. Ч. 1 : учеб. пособие для сред. проф. образования / И. А. Данилов. – 2-е изд., испр. и доп. – Москва : Юрайт, 2018. – 426 с. – ISBN 978-5-534-09567-8. – Текст : непосредственный.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Данилов, И. А. Общая электротехника : в 2-х ч. Ч. 2 : учеб. пособие для сред. проф. образования / И. А. Данилов. – 2-е изд., испр. и доп. – Москва : Юрайт, 2018. – 251 с. – ISBN 978-5-534-09565-4. – Текст : непосредственный.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Миленина, С. А.  Электротехника : учебник и практикум для среднего профессионального образования / С. А. Миленина ; под редакцией Н. К. Миленина. — 2-е изд., перераб. и доп. — Москва : Издательство Юрайт, 2024. — 263 с. — (Профессиональное образование). — ISBN 978-5-534-05793-5. — Текст : электронный // Образовательная платформа Юрайт [сайт]. — URL: https://urait.ru/bcode/538841  (дата обращения: 31.07.2024).</w:t>
      </w:r>
    </w:p>
    <w:p w:rsidR="006B45CC" w:rsidRPr="004207BB" w:rsidRDefault="006B45CC" w:rsidP="006B45CC">
      <w:pPr>
        <w:pStyle w:val="affffb"/>
        <w:widowControl/>
        <w:numPr>
          <w:ilvl w:val="0"/>
          <w:numId w:val="13"/>
        </w:numPr>
        <w:tabs>
          <w:tab w:val="left" w:pos="284"/>
        </w:tabs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4207B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Миловзоров, О. В.  Основы электроники : учебник для среднего профессионального образования / О. В. Миловзоров, И. Г. Панков. — 7-е изд., перераб. и доп. — Москва : </w:t>
      </w:r>
      <w:r w:rsidRPr="004207BB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Издательство Юрайт, 2024. — 407 с. — (Профессиональное образование). — ISBN 978-5-534-18603-1. — Текст : электронный // Образовательная платформа Юрайт [сайт]. — URL: https://urait.ru/bcode/544529 (дата обращения: 31.07.2024).</w:t>
      </w:r>
    </w:p>
    <w:p w:rsidR="006B45CC" w:rsidRPr="004207BB" w:rsidRDefault="006B45CC" w:rsidP="006B45CC">
      <w:pPr>
        <w:pStyle w:val="affffb"/>
        <w:widowControl/>
        <w:numPr>
          <w:ilvl w:val="0"/>
          <w:numId w:val="13"/>
        </w:numPr>
        <w:tabs>
          <w:tab w:val="left" w:pos="284"/>
        </w:tabs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4207BB">
        <w:rPr>
          <w:rFonts w:ascii="Times New Roman" w:hAnsi="Times New Roman"/>
          <w:bCs/>
          <w:sz w:val="24"/>
          <w:szCs w:val="24"/>
          <w:shd w:val="clear" w:color="auto" w:fill="FFFFFF"/>
        </w:rPr>
        <w:t>Москатов, Е. А. Электронная техника : учеб. пособие / Е. А. Москатов. — 2-е изд., перераб. — Москва : КноРус, 2023.  —  200 с. —  (Среднее профессиональное образование). — ISBN  978-5-406-11357-8. — Текст : электронный // Электронно-библиотечная система BOOK.RU [сайт]. — URL : https://book.ru/books/948718   (дата обращения: 31.07.2024).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Потапов, Л. А.  Теоретические основы электротехники. Сборник задач : учебное пособие для среднего профессионального образования / Л. А. Потапов. — 2-е изд., испр. и доп. — Москва : Издательство Юрайт, 2023. — 245 с. — (Профессиональное образование). — ISBN 978-5-534-09581-4. — Текст : электронный // Образовательная платформа Юрайт [сайт]. — URL:  https://urait.ru/bcode/517333   (дата обращения: 31.07.2024).</w:t>
      </w:r>
    </w:p>
    <w:p w:rsidR="0073194F" w:rsidRPr="00430BE6" w:rsidRDefault="0073194F" w:rsidP="0073194F">
      <w:pPr>
        <w:widowControl/>
        <w:numPr>
          <w:ilvl w:val="0"/>
          <w:numId w:val="13"/>
        </w:numPr>
        <w:jc w:val="both"/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</w:pPr>
      <w:r w:rsidRPr="00430BE6">
        <w:rPr>
          <w:rFonts w:ascii="Times New Roman" w:hAnsi="Times New Roman"/>
          <w:bCs/>
          <w:color w:val="auto"/>
          <w:sz w:val="24"/>
          <w:szCs w:val="24"/>
          <w:shd w:val="clear" w:color="auto" w:fill="FFFFFF"/>
        </w:rPr>
        <w:t>Султангараев, И. С. Электротехника. Практикум (с примерами решения задач) : учебное пособие / И. С. Султангараев. — Москва : КноРус, 2023. — 180 с. —  (Среднее профессиональное образование). — ISBN 978-5-406-11241-0. — Текст : электронный // Электронно-библиотечная система BOOK.RU [сайт]. — URL: https://book.ru/book/948696    (дата обращения: 31.07.2024).</w:t>
      </w:r>
    </w:p>
    <w:p w:rsidR="00F40ABD" w:rsidRPr="009A5D87" w:rsidRDefault="00362CB2">
      <w:pPr>
        <w:spacing w:before="120"/>
        <w:ind w:left="357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Дополнительная литература:</w:t>
      </w:r>
    </w:p>
    <w:p w:rsidR="006B45CC" w:rsidRPr="004207BB" w:rsidRDefault="006B45CC" w:rsidP="006B45CC">
      <w:pPr>
        <w:pStyle w:val="afff8"/>
        <w:numPr>
          <w:ilvl w:val="0"/>
          <w:numId w:val="1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207BB">
        <w:rPr>
          <w:rFonts w:ascii="Times New Roman" w:hAnsi="Times New Roman"/>
          <w:noProof/>
          <w:sz w:val="24"/>
          <w:szCs w:val="24"/>
        </w:rPr>
        <w:t>Богомолов, С. А. Основы электроники и цифровой схемотехники : учебник для учреждений  нач. проф. образования / С. А. Богомолов. – 5-е изд. – Москва : ИЦ Академия, 2018.  – 208 с. –   ISBN 978-5-4468-7257-2. – Текст : непосредственный.</w:t>
      </w:r>
    </w:p>
    <w:p w:rsidR="0073194F" w:rsidRPr="00120F3C" w:rsidRDefault="0073194F" w:rsidP="0073194F">
      <w:pPr>
        <w:numPr>
          <w:ilvl w:val="0"/>
          <w:numId w:val="14"/>
        </w:numPr>
        <w:jc w:val="both"/>
        <w:rPr>
          <w:rFonts w:ascii="XO Thames" w:hAnsi="XO Thames"/>
          <w:color w:val="auto"/>
          <w:sz w:val="24"/>
          <w:szCs w:val="24"/>
        </w:rPr>
      </w:pPr>
      <w:r w:rsidRPr="00120F3C">
        <w:rPr>
          <w:rFonts w:ascii="XO Thames" w:hAnsi="XO Thames" w:hint="eastAsia"/>
          <w:color w:val="auto"/>
          <w:sz w:val="24"/>
          <w:szCs w:val="24"/>
        </w:rPr>
        <w:t>Инкин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. 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Электротехника</w:t>
      </w:r>
      <w:r w:rsidRPr="00120F3C">
        <w:rPr>
          <w:rFonts w:ascii="XO Thames" w:hAnsi="XO Thames"/>
          <w:color w:val="auto"/>
          <w:sz w:val="24"/>
          <w:szCs w:val="24"/>
        </w:rPr>
        <w:t xml:space="preserve">: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электротепловые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поля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каскадные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схемы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учебное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пособие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для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среднего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профессионального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образования</w:t>
      </w:r>
      <w:r w:rsidRPr="00120F3C">
        <w:rPr>
          <w:rFonts w:ascii="XO Thames" w:hAnsi="XO Thames"/>
          <w:color w:val="auto"/>
          <w:sz w:val="24"/>
          <w:szCs w:val="24"/>
        </w:rPr>
        <w:t xml:space="preserve"> /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Инкин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Алиферов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В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Бланк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Москва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Издательство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Юрайт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, 2024.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171 </w:t>
      </w:r>
      <w:r w:rsidRPr="00120F3C">
        <w:rPr>
          <w:rFonts w:ascii="XO Thames" w:hAnsi="XO Thames" w:hint="eastAsia"/>
          <w:color w:val="auto"/>
          <w:sz w:val="24"/>
          <w:szCs w:val="24"/>
        </w:rPr>
        <w:t>с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(</w:t>
      </w:r>
      <w:r w:rsidRPr="00120F3C">
        <w:rPr>
          <w:rFonts w:ascii="XO Thames" w:hAnsi="XO Thames" w:hint="eastAsia"/>
          <w:color w:val="auto"/>
          <w:sz w:val="24"/>
          <w:szCs w:val="24"/>
        </w:rPr>
        <w:t>Профессиональное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образование</w:t>
      </w:r>
      <w:r w:rsidRPr="00120F3C">
        <w:rPr>
          <w:rFonts w:ascii="XO Thames" w:hAnsi="XO Thames"/>
          <w:color w:val="auto"/>
          <w:sz w:val="24"/>
          <w:szCs w:val="24"/>
        </w:rPr>
        <w:t xml:space="preserve">).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ISBN 978-5-534-06525-1.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Текст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электронный</w:t>
      </w:r>
      <w:r w:rsidRPr="00120F3C">
        <w:rPr>
          <w:rFonts w:ascii="XO Thames" w:hAnsi="XO Thames"/>
          <w:color w:val="auto"/>
          <w:sz w:val="24"/>
          <w:szCs w:val="24"/>
        </w:rPr>
        <w:t xml:space="preserve"> //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Образовательная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платформа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Юрайт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 [</w:t>
      </w:r>
      <w:r w:rsidRPr="00120F3C">
        <w:rPr>
          <w:rFonts w:ascii="XO Thames" w:hAnsi="XO Thames" w:hint="eastAsia"/>
          <w:color w:val="auto"/>
          <w:sz w:val="24"/>
          <w:szCs w:val="24"/>
        </w:rPr>
        <w:t>сайт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].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URL: https://urait.ru/bcode/539734 (</w:t>
      </w:r>
      <w:r w:rsidRPr="00120F3C">
        <w:rPr>
          <w:rFonts w:ascii="XO Thames" w:hAnsi="XO Thames" w:hint="eastAsia"/>
          <w:color w:val="auto"/>
          <w:sz w:val="24"/>
          <w:szCs w:val="24"/>
        </w:rPr>
        <w:t>дата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обращения</w:t>
      </w:r>
      <w:r w:rsidRPr="00120F3C">
        <w:rPr>
          <w:rFonts w:ascii="XO Thames" w:hAnsi="XO Thames"/>
          <w:color w:val="auto"/>
          <w:sz w:val="24"/>
          <w:szCs w:val="24"/>
        </w:rPr>
        <w:t xml:space="preserve">: </w:t>
      </w:r>
      <w:r w:rsidR="00120F3C">
        <w:rPr>
          <w:rFonts w:ascii="XO Thames" w:hAnsi="XO Thames"/>
          <w:color w:val="auto"/>
          <w:sz w:val="24"/>
          <w:szCs w:val="24"/>
        </w:rPr>
        <w:t>31.07</w:t>
      </w:r>
      <w:r w:rsidRPr="00120F3C">
        <w:rPr>
          <w:rFonts w:ascii="XO Thames" w:hAnsi="XO Thames"/>
          <w:color w:val="auto"/>
          <w:sz w:val="24"/>
          <w:szCs w:val="24"/>
        </w:rPr>
        <w:t>.2024).</w:t>
      </w:r>
    </w:p>
    <w:p w:rsidR="0073194F" w:rsidRPr="00120F3C" w:rsidRDefault="0073194F" w:rsidP="0073194F">
      <w:pPr>
        <w:widowControl/>
        <w:numPr>
          <w:ilvl w:val="0"/>
          <w:numId w:val="14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120F3C">
        <w:rPr>
          <w:rFonts w:ascii="XO Thames" w:hAnsi="XO Thames" w:hint="eastAsia"/>
          <w:color w:val="auto"/>
          <w:sz w:val="24"/>
          <w:szCs w:val="24"/>
        </w:rPr>
        <w:t>Миленина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С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Электротехника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электроника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схемотехника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учебник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для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среднего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профессионального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образования</w:t>
      </w:r>
      <w:r w:rsidRPr="00120F3C">
        <w:rPr>
          <w:rFonts w:ascii="XO Thames" w:hAnsi="XO Thames"/>
          <w:color w:val="auto"/>
          <w:sz w:val="24"/>
          <w:szCs w:val="24"/>
        </w:rPr>
        <w:t xml:space="preserve"> / </w:t>
      </w:r>
      <w:r w:rsidRPr="00120F3C">
        <w:rPr>
          <w:rFonts w:ascii="XO Thames" w:hAnsi="XO Thames" w:hint="eastAsia"/>
          <w:color w:val="auto"/>
          <w:sz w:val="24"/>
          <w:szCs w:val="24"/>
        </w:rPr>
        <w:t>С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Миленина</w:t>
      </w:r>
      <w:r w:rsidRPr="00120F3C">
        <w:rPr>
          <w:rFonts w:ascii="XO Thames" w:hAnsi="XO Thames"/>
          <w:color w:val="auto"/>
          <w:sz w:val="24"/>
          <w:szCs w:val="24"/>
        </w:rPr>
        <w:t xml:space="preserve">, </w:t>
      </w:r>
      <w:r w:rsidRPr="00120F3C">
        <w:rPr>
          <w:rFonts w:ascii="XO Thames" w:hAnsi="XO Thames" w:hint="eastAsia"/>
          <w:color w:val="auto"/>
          <w:sz w:val="24"/>
          <w:szCs w:val="24"/>
        </w:rPr>
        <w:t>Н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К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Миленин</w:t>
      </w:r>
      <w:r w:rsidRPr="00120F3C">
        <w:rPr>
          <w:rFonts w:ascii="XO Thames" w:hAnsi="XO Thames"/>
          <w:color w:val="auto"/>
          <w:sz w:val="24"/>
          <w:szCs w:val="24"/>
        </w:rPr>
        <w:t xml:space="preserve"> ; </w:t>
      </w:r>
      <w:r w:rsidRPr="00120F3C">
        <w:rPr>
          <w:rFonts w:ascii="XO Thames" w:hAnsi="XO Thames" w:hint="eastAsia"/>
          <w:color w:val="auto"/>
          <w:sz w:val="24"/>
          <w:szCs w:val="24"/>
        </w:rPr>
        <w:t>под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редакцией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Н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К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Миленина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2-</w:t>
      </w:r>
      <w:r w:rsidRPr="00120F3C">
        <w:rPr>
          <w:rFonts w:ascii="XO Thames" w:hAnsi="XO Thames" w:hint="eastAsia"/>
          <w:color w:val="auto"/>
          <w:sz w:val="24"/>
          <w:szCs w:val="24"/>
        </w:rPr>
        <w:t>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изд</w:t>
      </w:r>
      <w:r w:rsidRPr="00120F3C">
        <w:rPr>
          <w:rFonts w:ascii="XO Thames" w:hAnsi="XO Thames"/>
          <w:color w:val="auto"/>
          <w:sz w:val="24"/>
          <w:szCs w:val="24"/>
        </w:rPr>
        <w:t xml:space="preserve">., </w:t>
      </w:r>
      <w:r w:rsidRPr="00120F3C">
        <w:rPr>
          <w:rFonts w:ascii="XO Thames" w:hAnsi="XO Thames" w:hint="eastAsia"/>
          <w:color w:val="auto"/>
          <w:sz w:val="24"/>
          <w:szCs w:val="24"/>
        </w:rPr>
        <w:t>перераб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и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доп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Москва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Издательство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Юрайт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, 2024.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450 </w:t>
      </w:r>
      <w:r w:rsidRPr="00120F3C">
        <w:rPr>
          <w:rFonts w:ascii="XO Thames" w:hAnsi="XO Thames" w:hint="eastAsia"/>
          <w:color w:val="auto"/>
          <w:sz w:val="24"/>
          <w:szCs w:val="24"/>
        </w:rPr>
        <w:t>с</w:t>
      </w:r>
      <w:r w:rsidRPr="00120F3C">
        <w:rPr>
          <w:rFonts w:ascii="XO Thames" w:hAnsi="XO Thames"/>
          <w:color w:val="auto"/>
          <w:sz w:val="24"/>
          <w:szCs w:val="24"/>
        </w:rPr>
        <w:t xml:space="preserve">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(</w:t>
      </w:r>
      <w:r w:rsidRPr="00120F3C">
        <w:rPr>
          <w:rFonts w:ascii="XO Thames" w:hAnsi="XO Thames" w:hint="eastAsia"/>
          <w:color w:val="auto"/>
          <w:sz w:val="24"/>
          <w:szCs w:val="24"/>
        </w:rPr>
        <w:t>Профессиональное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образование</w:t>
      </w:r>
      <w:r w:rsidRPr="00120F3C">
        <w:rPr>
          <w:rFonts w:ascii="XO Thames" w:hAnsi="XO Thames"/>
          <w:color w:val="auto"/>
          <w:sz w:val="24"/>
          <w:szCs w:val="24"/>
        </w:rPr>
        <w:t xml:space="preserve">).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ISBN 978-5-534-19814-0.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Текст</w:t>
      </w:r>
      <w:r w:rsidRPr="00120F3C">
        <w:rPr>
          <w:rFonts w:ascii="XO Thames" w:hAnsi="XO Thames"/>
          <w:color w:val="auto"/>
          <w:sz w:val="24"/>
          <w:szCs w:val="24"/>
        </w:rPr>
        <w:t xml:space="preserve"> : </w:t>
      </w:r>
      <w:r w:rsidRPr="00120F3C">
        <w:rPr>
          <w:rFonts w:ascii="XO Thames" w:hAnsi="XO Thames" w:hint="eastAsia"/>
          <w:color w:val="auto"/>
          <w:sz w:val="24"/>
          <w:szCs w:val="24"/>
        </w:rPr>
        <w:t>электронный</w:t>
      </w:r>
      <w:r w:rsidRPr="00120F3C">
        <w:rPr>
          <w:rFonts w:ascii="XO Thames" w:hAnsi="XO Thames"/>
          <w:color w:val="auto"/>
          <w:sz w:val="24"/>
          <w:szCs w:val="24"/>
        </w:rPr>
        <w:t xml:space="preserve"> //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Образовательная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платформа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Юрайт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 [</w:t>
      </w:r>
      <w:r w:rsidRPr="00120F3C">
        <w:rPr>
          <w:rFonts w:ascii="XO Thames" w:hAnsi="XO Thames" w:hint="eastAsia"/>
          <w:color w:val="auto"/>
          <w:sz w:val="24"/>
          <w:szCs w:val="24"/>
        </w:rPr>
        <w:t>сайт</w:t>
      </w:r>
      <w:r w:rsidRPr="00120F3C">
        <w:rPr>
          <w:rFonts w:ascii="XO Thames" w:hAnsi="XO Thames"/>
          <w:color w:val="auto"/>
          <w:sz w:val="24"/>
          <w:szCs w:val="24"/>
        </w:rPr>
        <w:t xml:space="preserve">]. </w:t>
      </w:r>
      <w:r w:rsidRPr="00120F3C">
        <w:rPr>
          <w:rFonts w:ascii="XO Thames" w:hAnsi="XO Thames" w:hint="eastAsia"/>
          <w:color w:val="auto"/>
          <w:sz w:val="24"/>
          <w:szCs w:val="24"/>
        </w:rPr>
        <w:t>—</w:t>
      </w:r>
      <w:r w:rsidRPr="00120F3C">
        <w:rPr>
          <w:rFonts w:ascii="XO Thames" w:hAnsi="XO Thames"/>
          <w:color w:val="auto"/>
          <w:sz w:val="24"/>
          <w:szCs w:val="24"/>
        </w:rPr>
        <w:t xml:space="preserve"> URL: https://urait.ru/bcode/557171 (</w:t>
      </w:r>
      <w:r w:rsidRPr="00120F3C">
        <w:rPr>
          <w:rFonts w:ascii="XO Thames" w:hAnsi="XO Thames" w:hint="eastAsia"/>
          <w:color w:val="auto"/>
          <w:sz w:val="24"/>
          <w:szCs w:val="24"/>
        </w:rPr>
        <w:t>дата</w:t>
      </w:r>
      <w:r w:rsidRPr="00120F3C">
        <w:rPr>
          <w:rFonts w:ascii="XO Thames" w:hAnsi="XO Thames"/>
          <w:color w:val="auto"/>
          <w:sz w:val="24"/>
          <w:szCs w:val="24"/>
        </w:rPr>
        <w:t xml:space="preserve"> </w:t>
      </w:r>
      <w:r w:rsidRPr="00120F3C">
        <w:rPr>
          <w:rFonts w:ascii="XO Thames" w:hAnsi="XO Thames" w:hint="eastAsia"/>
          <w:color w:val="auto"/>
          <w:sz w:val="24"/>
          <w:szCs w:val="24"/>
        </w:rPr>
        <w:t>обращения</w:t>
      </w:r>
      <w:r w:rsidRPr="00120F3C">
        <w:rPr>
          <w:rFonts w:ascii="XO Thames" w:hAnsi="XO Thames"/>
          <w:color w:val="auto"/>
          <w:sz w:val="24"/>
          <w:szCs w:val="24"/>
        </w:rPr>
        <w:t xml:space="preserve">: </w:t>
      </w:r>
      <w:r w:rsidR="00120F3C">
        <w:rPr>
          <w:rFonts w:ascii="XO Thames" w:hAnsi="XO Thames"/>
          <w:color w:val="auto"/>
          <w:sz w:val="24"/>
          <w:szCs w:val="24"/>
        </w:rPr>
        <w:t>31.07</w:t>
      </w:r>
      <w:r w:rsidRPr="00120F3C">
        <w:rPr>
          <w:rFonts w:ascii="XO Thames" w:hAnsi="XO Thames"/>
          <w:color w:val="auto"/>
          <w:sz w:val="24"/>
          <w:szCs w:val="24"/>
        </w:rPr>
        <w:t>.2024).</w:t>
      </w:r>
    </w:p>
    <w:p w:rsidR="00120F3C" w:rsidRPr="00120F3C" w:rsidRDefault="00120F3C" w:rsidP="00120F3C">
      <w:pPr>
        <w:pStyle w:val="afff8"/>
        <w:numPr>
          <w:ilvl w:val="0"/>
          <w:numId w:val="1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207BB">
        <w:rPr>
          <w:rFonts w:ascii="Times New Roman" w:hAnsi="Times New Roman"/>
          <w:noProof/>
          <w:sz w:val="24"/>
          <w:szCs w:val="24"/>
        </w:rPr>
        <w:t>Москатов, Е. А. Электронная техника : учеб. пособие для сред. проф. образования / Е. А. Москатов. – Москва : КноРус, 2019. – 200 с. – ISBN 978-5-406-06909-7. – Текст : непосредственный.</w:t>
      </w:r>
    </w:p>
    <w:p w:rsidR="0073194F" w:rsidRPr="00120F3C" w:rsidRDefault="0073194F" w:rsidP="0073194F">
      <w:pPr>
        <w:widowControl/>
        <w:numPr>
          <w:ilvl w:val="0"/>
          <w:numId w:val="14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120F3C">
        <w:rPr>
          <w:rFonts w:ascii="Times New Roman" w:hAnsi="Times New Roman"/>
          <w:color w:val="auto"/>
          <w:sz w:val="24"/>
          <w:szCs w:val="24"/>
        </w:rPr>
        <w:t>Рюмин, В. В.  Занимательная электротехника / В. В. Рюмин. — Москва : Издательство Юрайт, 2024. — 122 с. — (Открытая наука). — ISBN 978-5-534-09431-2. — Текст : электронный // Образовательная платформа Юрайт [сайт]. — URL: https://urait.ru/bcode/541679 (дата обращения: 31.07.2024).</w:t>
      </w:r>
    </w:p>
    <w:p w:rsidR="0073194F" w:rsidRPr="00120F3C" w:rsidRDefault="0073194F" w:rsidP="006B45CC">
      <w:pPr>
        <w:numPr>
          <w:ilvl w:val="0"/>
          <w:numId w:val="14"/>
        </w:numPr>
        <w:jc w:val="both"/>
        <w:rPr>
          <w:rFonts w:ascii="Times New Roman" w:hAnsi="Times New Roman"/>
          <w:color w:val="auto"/>
          <w:sz w:val="24"/>
          <w:szCs w:val="24"/>
        </w:rPr>
      </w:pPr>
      <w:r w:rsidRPr="00120F3C">
        <w:rPr>
          <w:rFonts w:ascii="Times New Roman" w:hAnsi="Times New Roman"/>
          <w:color w:val="auto"/>
          <w:sz w:val="24"/>
          <w:szCs w:val="24"/>
        </w:rPr>
        <w:t>Фуфаева, Л. И. Сборник практических задач по электротехнике:  учеб. пособие для учреждений сред. проф. образования / Л. И. Фуфаева. – 7-е изд. – Москва : ИЦ Академия, 2019. – 288 с. – ISBN 978-5-4468-1785-6. – Текст : непосредственный.</w:t>
      </w:r>
    </w:p>
    <w:p w:rsidR="00F40ABD" w:rsidRPr="009A5D87" w:rsidRDefault="00362CB2">
      <w:pPr>
        <w:spacing w:before="120"/>
        <w:ind w:left="357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Интернет-ресурсы:</w:t>
      </w:r>
    </w:p>
    <w:p w:rsidR="006B45CC" w:rsidRPr="007B1E09" w:rsidRDefault="006B45CC" w:rsidP="006B45CC">
      <w:pPr>
        <w:pStyle w:val="affffb"/>
        <w:widowControl/>
        <w:numPr>
          <w:ilvl w:val="0"/>
          <w:numId w:val="15"/>
        </w:numPr>
        <w:tabs>
          <w:tab w:val="left" w:pos="284"/>
        </w:tabs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7B1E09">
        <w:rPr>
          <w:rFonts w:ascii="Times New Roman" w:hAnsi="Times New Roman"/>
          <w:noProof/>
          <w:sz w:val="24"/>
          <w:szCs w:val="24"/>
        </w:rPr>
        <w:t xml:space="preserve">Гальперин, М. В. Электронная техника : учебник / М.В. Гальперин. — 2-е изд., испр. и доп. — Москва : ИНФРА-М, 2024. — 352 с. — (Среднее профессиональное образование). — ISBN 978-5-16-015415-2. — Текст : электронный // </w:t>
      </w:r>
      <w:r w:rsidRPr="007B1E09">
        <w:rPr>
          <w:rFonts w:ascii="Times New Roman" w:hAnsi="Times New Roman"/>
          <w:noProof/>
          <w:sz w:val="24"/>
          <w:szCs w:val="24"/>
          <w:lang w:val="en-US"/>
        </w:rPr>
        <w:t>Znanium</w:t>
      </w:r>
      <w:r w:rsidRPr="007B1E09">
        <w:rPr>
          <w:rFonts w:ascii="Times New Roman" w:hAnsi="Times New Roman"/>
          <w:noProof/>
          <w:sz w:val="24"/>
          <w:szCs w:val="24"/>
        </w:rPr>
        <w:t xml:space="preserve"> : электронно-библиотечная система [сайт]. — URL: </w:t>
      </w:r>
      <w:hyperlink r:id="rId11" w:history="1">
        <w:r w:rsidRPr="007B1E09">
          <w:rPr>
            <w:rStyle w:val="affffff5"/>
            <w:rFonts w:ascii="Times New Roman" w:hAnsi="Times New Roman"/>
            <w:noProof/>
            <w:color w:val="auto"/>
            <w:sz w:val="24"/>
            <w:szCs w:val="24"/>
            <w:u w:val="none"/>
          </w:rPr>
          <w:t>https://znanium.ru/read?id=441277</w:t>
        </w:r>
      </w:hyperlink>
      <w:r w:rsidRPr="007B1E09">
        <w:rPr>
          <w:rFonts w:ascii="Times New Roman" w:hAnsi="Times New Roman"/>
          <w:noProof/>
          <w:sz w:val="24"/>
          <w:szCs w:val="24"/>
        </w:rPr>
        <w:t xml:space="preserve">  (дата обращения: 31.07.2024).</w:t>
      </w:r>
    </w:p>
    <w:p w:rsidR="00F40ABD" w:rsidRPr="007B1E09" w:rsidRDefault="00362CB2">
      <w:pPr>
        <w:pStyle w:val="affffb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B1E09">
        <w:rPr>
          <w:rFonts w:ascii="Times New Roman" w:hAnsi="Times New Roman"/>
          <w:sz w:val="24"/>
          <w:szCs w:val="24"/>
        </w:rPr>
        <w:t xml:space="preserve">Закон Ома простыми словами : [видео] / [авт.-сост. Д. Забарило]. – 2023. – Текст. Изображение :  электронные // Электроника для начинающих : [официальный аккаунт на YouTube]. – URL : https://www.youtube.com/watch?v=ZB-YvMrKS44    (дата обращения: </w:t>
      </w:r>
      <w:r w:rsidR="00120F3C">
        <w:rPr>
          <w:rFonts w:ascii="Times New Roman" w:hAnsi="Times New Roman"/>
          <w:sz w:val="24"/>
          <w:szCs w:val="24"/>
        </w:rPr>
        <w:t>31.07.2024</w:t>
      </w:r>
      <w:r w:rsidRPr="007B1E09">
        <w:rPr>
          <w:rFonts w:ascii="Times New Roman" w:hAnsi="Times New Roman"/>
          <w:sz w:val="24"/>
          <w:szCs w:val="24"/>
        </w:rPr>
        <w:t xml:space="preserve">) </w:t>
      </w:r>
    </w:p>
    <w:p w:rsidR="00F40ABD" w:rsidRPr="007B1E09" w:rsidRDefault="00362CB2">
      <w:pPr>
        <w:pStyle w:val="affffb"/>
        <w:numPr>
          <w:ilvl w:val="0"/>
          <w:numId w:val="15"/>
        </w:numPr>
        <w:spacing w:after="86"/>
        <w:jc w:val="both"/>
        <w:rPr>
          <w:rFonts w:ascii="Times New Roman" w:hAnsi="Times New Roman"/>
          <w:sz w:val="24"/>
          <w:szCs w:val="24"/>
        </w:rPr>
      </w:pPr>
      <w:r w:rsidRPr="007B1E09">
        <w:rPr>
          <w:rFonts w:ascii="Times New Roman" w:hAnsi="Times New Roman"/>
          <w:sz w:val="24"/>
          <w:szCs w:val="24"/>
        </w:rPr>
        <w:lastRenderedPageBreak/>
        <w:t xml:space="preserve">Конденсатор в цепи переменного тока : [видео] / [авт.-сост. А. Щетников]. – 2023. – Текст. Изображение : электронные // GetaClass-Физика в опытах и экспериментах : [официальный аккаунт на YouTube]. – URL : https://www.youtube.com/watch?v=sCdYxwld3aA   (дата обращения : </w:t>
      </w:r>
      <w:r w:rsidR="00120F3C">
        <w:rPr>
          <w:rFonts w:ascii="Times New Roman" w:hAnsi="Times New Roman"/>
          <w:sz w:val="24"/>
          <w:szCs w:val="24"/>
        </w:rPr>
        <w:t>31.07.2024</w:t>
      </w:r>
      <w:r w:rsidRPr="007B1E09">
        <w:rPr>
          <w:rFonts w:ascii="Times New Roman" w:hAnsi="Times New Roman"/>
          <w:sz w:val="24"/>
          <w:szCs w:val="24"/>
        </w:rPr>
        <w:t xml:space="preserve">). </w:t>
      </w:r>
    </w:p>
    <w:p w:rsidR="00F40ABD" w:rsidRPr="007B1E09" w:rsidRDefault="00362CB2">
      <w:pPr>
        <w:pStyle w:val="affffb"/>
        <w:numPr>
          <w:ilvl w:val="0"/>
          <w:numId w:val="15"/>
        </w:numPr>
        <w:spacing w:after="0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7B1E09">
        <w:rPr>
          <w:rFonts w:ascii="Times New Roman" w:hAnsi="Times New Roman"/>
          <w:sz w:val="24"/>
          <w:szCs w:val="24"/>
        </w:rPr>
        <w:t xml:space="preserve">Лекция по электротехнике : [видео]  / [авт.-сост. А. Усольцев, А. Плехов]. – 2023. – Текст. Изображение : электронные // 1toe.ru: первая помощь по электротехнике : [официальный аккаунт на YouTube]. – URL : https://www.youtube.com/watch?v=-NKZNUUzR-Q  (дата обращения: </w:t>
      </w:r>
      <w:r w:rsidR="00120F3C">
        <w:rPr>
          <w:rFonts w:ascii="Times New Roman" w:hAnsi="Times New Roman"/>
          <w:sz w:val="24"/>
          <w:szCs w:val="24"/>
        </w:rPr>
        <w:t>31.07.2024</w:t>
      </w:r>
      <w:r w:rsidRPr="007B1E09">
        <w:rPr>
          <w:rFonts w:ascii="Times New Roman" w:hAnsi="Times New Roman"/>
          <w:sz w:val="24"/>
          <w:szCs w:val="24"/>
        </w:rPr>
        <w:t>).</w:t>
      </w:r>
    </w:p>
    <w:p w:rsidR="00120F3C" w:rsidRPr="00120F3C" w:rsidRDefault="00120F3C" w:rsidP="00120F3C">
      <w:pPr>
        <w:pStyle w:val="affffb"/>
        <w:widowControl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07BB">
        <w:rPr>
          <w:rFonts w:ascii="Times New Roman" w:hAnsi="Times New Roman"/>
          <w:sz w:val="24"/>
          <w:szCs w:val="24"/>
        </w:rPr>
        <w:t xml:space="preserve">Макенова Н. А. Решебник по электротехнике : учеб. пособие / Н. А. Макенова, Т. Е. Хохлова. – Томск : ТПУ, 2015. – Текст : электронный // Topuch.com  : [сайт]. – URL :  </w:t>
      </w:r>
      <w:hyperlink r:id="rId12" w:history="1">
        <w:r w:rsidRPr="00120F3C">
          <w:rPr>
            <w:rStyle w:val="affffff5"/>
            <w:rFonts w:ascii="Times New Roman" w:hAnsi="Times New Roman"/>
            <w:color w:val="auto"/>
            <w:sz w:val="24"/>
            <w:szCs w:val="24"/>
            <w:u w:val="none"/>
          </w:rPr>
          <w:t>https://topuch.com/n-a-makenova-te-hohlova/index.html</w:t>
        </w:r>
      </w:hyperlink>
      <w:r w:rsidRPr="00120F3C">
        <w:rPr>
          <w:rFonts w:ascii="Times New Roman" w:hAnsi="Times New Roman"/>
          <w:sz w:val="24"/>
          <w:szCs w:val="24"/>
        </w:rPr>
        <w:t xml:space="preserve">    (дата обращения 31.07.2024).</w:t>
      </w:r>
    </w:p>
    <w:p w:rsidR="006B45CC" w:rsidRPr="007B1E09" w:rsidRDefault="006B45CC" w:rsidP="006B45CC">
      <w:pPr>
        <w:pStyle w:val="affffb"/>
        <w:widowControl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B1E09">
        <w:rPr>
          <w:rFonts w:ascii="Times New Roman" w:hAnsi="Times New Roman"/>
          <w:bCs/>
          <w:sz w:val="24"/>
          <w:szCs w:val="24"/>
          <w:shd w:val="clear" w:color="auto" w:fill="FFFFFF"/>
        </w:rPr>
        <w:t>Поляков, А. Е. Электротехника в примерах и задачах : учебник / А.Е. Поляков, А.В. Чесноков. — Москва : ФОРУМ : ИНФРА-М, 2021. – 357 с. – (Среднее профессиональное образование). – ISBN 978-5-00091-701-5. –Текст : электронный // Znanium : электронно-библиотечная система [сайт]. – URL: https://znanium.ru/read?id=377864  (дата обращения: 31.07.2024).</w:t>
      </w:r>
    </w:p>
    <w:p w:rsidR="00F40ABD" w:rsidRPr="006B45CC" w:rsidRDefault="00F40ABD" w:rsidP="006B45CC">
      <w:pPr>
        <w:pStyle w:val="affffb"/>
        <w:spacing w:after="0"/>
        <w:ind w:left="340"/>
        <w:jc w:val="both"/>
        <w:rPr>
          <w:rFonts w:ascii="Times New Roman" w:hAnsi="Times New Roman"/>
          <w:sz w:val="24"/>
          <w:szCs w:val="24"/>
        </w:rPr>
      </w:pPr>
    </w:p>
    <w:p w:rsidR="00F40ABD" w:rsidRPr="009A5D87" w:rsidRDefault="00362CB2">
      <w:pPr>
        <w:spacing w:before="120" w:after="160"/>
        <w:ind w:left="426"/>
        <w:contextualSpacing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4. КОНТРОЛЬ И ОЦЕНКА РЕЗУЛЬТАТОВ ОСВОЕНИЯ  УЧЕБНОЙ ДИСЦИПЛИНЫ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3441"/>
        <w:gridCol w:w="2935"/>
      </w:tblGrid>
      <w:tr w:rsidR="00F40ABD" w:rsidRPr="009A5D87" w:rsidTr="009A5D87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Методы оценки</w:t>
            </w:r>
          </w:p>
        </w:tc>
      </w:tr>
      <w:tr w:rsidR="00F40ABD" w:rsidRPr="009A5D87" w:rsidTr="009A5D87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spacing w:before="120" w:after="120"/>
              <w:ind w:firstLine="70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t xml:space="preserve">Перечень </w:t>
            </w: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знаний</w:t>
            </w:r>
            <w:r w:rsidRPr="009A5D87">
              <w:rPr>
                <w:rFonts w:ascii="XO Thames" w:hAnsi="XO Thames"/>
                <w:i/>
                <w:sz w:val="24"/>
                <w:szCs w:val="24"/>
              </w:rPr>
              <w:t>, осваиваемых в рамках дисциплины:</w:t>
            </w: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362CB2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основные источники информации  и ресурсы для решения задач и проблем </w:t>
            </w:r>
            <w:r w:rsidRPr="009A5D87">
              <w:rPr>
                <w:rFonts w:ascii="XO Thames" w:hAnsi="XO Thames"/>
                <w:sz w:val="24"/>
                <w:szCs w:val="24"/>
              </w:rPr>
              <w:br/>
              <w:t>в профессиональном и/или социальном контексте;</w:t>
            </w:r>
          </w:p>
          <w:p w:rsidR="00F40ABD" w:rsidRPr="009A5D87" w:rsidRDefault="00362CB2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приемы структурирования информации;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содержание актуальной нормативно-правовой документации;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основные законы электротехники;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физические, технические и промышленные основы электроники;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типовые узлы и устройства электронной техники;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основные условные обозначения элементов гидравлических и электрических схем;</w:t>
            </w:r>
          </w:p>
          <w:p w:rsidR="00F40ABD" w:rsidRPr="009A5D87" w:rsidRDefault="00362CB2">
            <w:pPr>
              <w:tabs>
                <w:tab w:val="left" w:pos="10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правила пользования электроизмерительными приборами, приборами для настройки режимов функционирования оборудования и средствами измерений;</w:t>
            </w:r>
          </w:p>
          <w:p w:rsidR="00F40ABD" w:rsidRPr="009A5D87" w:rsidRDefault="00362CB2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принципы действия, свойства  </w:t>
            </w: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области применения основных электротехнических устройств и электроизмерительных приборов;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принципы действия, свойства  области применения основных электронных устройств;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классификацию электронных приборов, их устройство и область применения; методы расчета и измерения основных параметров электрических цепей;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основные законы электротехники; основные правила эксплуатации электрооборудования и методы измерения электрических величин;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основы теории электрических машин, принцип работы типовых электрических устройств; параметры электрических схем и единицы их измерения;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принцип выбора электрических и электронных приборов;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принципы составления простых электрических и электронных цепей;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способы получения, передачи и использования электрической энергии;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устройство, принцип действия и основные характеристики электротехнических приборов;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основы физических процессов в проводниках, полупроводниках и диэлектриках; </w:t>
            </w:r>
          </w:p>
          <w:p w:rsidR="00F40ABD" w:rsidRPr="009A5D87" w:rsidRDefault="00362CB2">
            <w:pPr>
              <w:ind w:left="105" w:right="119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характеристики и параметры электрических и магнитных полей,</w:t>
            </w:r>
          </w:p>
          <w:p w:rsidR="00F40ABD" w:rsidRPr="009A5D87" w:rsidRDefault="00362CB2">
            <w:pPr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параметры  различных электрических цепей.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ind w:left="81" w:hanging="46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40ABD" w:rsidRPr="009A5D87" w:rsidRDefault="00362CB2">
            <w:pPr>
              <w:ind w:left="81" w:hanging="46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40ABD" w:rsidRPr="009A5D87" w:rsidRDefault="00362CB2">
            <w:pPr>
              <w:ind w:left="81" w:right="-2" w:hanging="46"/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40ABD" w:rsidRPr="009A5D87" w:rsidRDefault="00362CB2">
            <w:pPr>
              <w:jc w:val="left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«Неудовлетворительно» - </w:t>
            </w: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tabs>
                <w:tab w:val="left" w:pos="215"/>
              </w:tabs>
              <w:ind w:firstLine="29"/>
              <w:rPr>
                <w:rFonts w:ascii="XO Thames" w:hAnsi="XO Thames"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lastRenderedPageBreak/>
              <w:t>Текущий контроль</w:t>
            </w:r>
          </w:p>
          <w:p w:rsidR="00F40ABD" w:rsidRPr="009A5D87" w:rsidRDefault="00F40ABD">
            <w:pPr>
              <w:tabs>
                <w:tab w:val="left" w:pos="215"/>
              </w:tabs>
              <w:ind w:firstLine="29"/>
              <w:rPr>
                <w:rFonts w:ascii="XO Thames" w:hAnsi="XO Thames"/>
                <w:i/>
                <w:sz w:val="24"/>
                <w:szCs w:val="24"/>
              </w:rPr>
            </w:pPr>
          </w:p>
          <w:p w:rsidR="00F40ABD" w:rsidRPr="009A5D87" w:rsidRDefault="00362CB2">
            <w:pPr>
              <w:tabs>
                <w:tab w:val="left" w:pos="215"/>
              </w:tabs>
              <w:ind w:firstLine="29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Оценка результатов </w:t>
            </w:r>
          </w:p>
          <w:p w:rsidR="00F40ABD" w:rsidRPr="009A5D87" w:rsidRDefault="00F40ABD">
            <w:pPr>
              <w:tabs>
                <w:tab w:val="left" w:pos="215"/>
              </w:tabs>
              <w:ind w:firstLine="709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Тестирование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Собеседование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Контрольная работа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Выполнение и защита реферата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Подготовка и выступление с докладом, сообщением, презентацией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Наблюдение за выполнением практического задания (деятельностью студента)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Оценка выполнения практического задания (работы)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Наблюдение и оценка за решением ситуационной задачи.</w:t>
            </w:r>
          </w:p>
          <w:p w:rsidR="00F40ABD" w:rsidRPr="009A5D87" w:rsidRDefault="00F40ABD">
            <w:pPr>
              <w:ind w:firstLine="709"/>
              <w:rPr>
                <w:rFonts w:ascii="XO Thames" w:hAnsi="XO Thames"/>
                <w:i/>
                <w:sz w:val="24"/>
                <w:szCs w:val="24"/>
              </w:rPr>
            </w:pPr>
          </w:p>
          <w:p w:rsidR="00F40ABD" w:rsidRPr="009A5D87" w:rsidRDefault="00F40ABD">
            <w:pPr>
              <w:ind w:firstLine="709"/>
              <w:rPr>
                <w:rFonts w:ascii="XO Thames" w:hAnsi="XO Thames"/>
                <w:i/>
                <w:sz w:val="24"/>
                <w:szCs w:val="24"/>
              </w:rPr>
            </w:pPr>
          </w:p>
          <w:p w:rsidR="00F40ABD" w:rsidRPr="009A5D87" w:rsidRDefault="00362CB2">
            <w:pPr>
              <w:ind w:firstLine="29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t>Промежуточный контроль  в форме дэкзамена</w:t>
            </w:r>
          </w:p>
        </w:tc>
      </w:tr>
      <w:tr w:rsidR="00F40ABD" w:rsidRPr="009A5D87" w:rsidTr="009A5D87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spacing w:before="120" w:after="12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lastRenderedPageBreak/>
              <w:t xml:space="preserve">Перечень </w:t>
            </w:r>
            <w:r w:rsidRPr="009A5D87">
              <w:rPr>
                <w:rFonts w:ascii="XO Thames" w:hAnsi="XO Thames"/>
                <w:b/>
                <w:i/>
                <w:sz w:val="24"/>
                <w:szCs w:val="24"/>
              </w:rPr>
              <w:t>умений</w:t>
            </w:r>
            <w:r w:rsidRPr="009A5D87">
              <w:rPr>
                <w:rFonts w:ascii="XO Thames" w:hAnsi="XO Thames"/>
                <w:i/>
                <w:sz w:val="24"/>
                <w:szCs w:val="24"/>
              </w:rPr>
              <w:t>, осваиваемых в рамках дисциплины:</w:t>
            </w: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распознавать задачу и/или </w:t>
            </w: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проблему в профессиональном и/или социальном контексте;</w:t>
            </w:r>
          </w:p>
          <w:p w:rsidR="00F40ABD" w:rsidRPr="009A5D87" w:rsidRDefault="00362CB2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анализировать задачу и/или проблему и выделять её составные части;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определять этапы решения задачи;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определять задачи для поиска информации;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регулировать и настраивать программируемые параметры промышленного оборудования с использованием компьютерной техники;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анализировать по показаниям приборов работу промышленного оборудования.</w:t>
            </w:r>
          </w:p>
          <w:p w:rsidR="00F40ABD" w:rsidRPr="009A5D87" w:rsidRDefault="00362CB2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выбирать электрические, электронные приборы и электрооборудование;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правильно эксплуатировать электрооборудование и механизмы передачи движения технологических машин и аппаратов;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производить расчеты простых электрических цепей; 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рассчитывать параметры различных электрических цепей и схем;</w:t>
            </w:r>
          </w:p>
          <w:p w:rsidR="00F40ABD" w:rsidRPr="009A5D87" w:rsidRDefault="00362CB2">
            <w:pPr>
              <w:ind w:firstLine="30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снимать показания и пользоваться электроизмерительными приборами и приспособлениями.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ind w:left="81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 xml:space="preserve">«Отлично» - теоретическое содержание курса освоено полностью, без пробелов, умения сформированы, все </w:t>
            </w: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>предусмотренные программой учебные задания выполнены, качество их выполнения оценено высоко.</w:t>
            </w:r>
          </w:p>
          <w:p w:rsidR="00F40ABD" w:rsidRPr="009A5D87" w:rsidRDefault="00362CB2">
            <w:pPr>
              <w:ind w:left="81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40ABD" w:rsidRPr="009A5D87" w:rsidRDefault="00362CB2">
            <w:pPr>
              <w:ind w:left="81" w:right="-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40ABD" w:rsidRPr="009A5D87" w:rsidRDefault="00362CB2">
            <w:pPr>
              <w:ind w:right="-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tabs>
                <w:tab w:val="left" w:pos="215"/>
              </w:tabs>
              <w:rPr>
                <w:rFonts w:ascii="XO Thames" w:hAnsi="XO Thames"/>
                <w:i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lastRenderedPageBreak/>
              <w:t>Текущий контроль</w:t>
            </w:r>
          </w:p>
          <w:p w:rsidR="00F40ABD" w:rsidRPr="009A5D87" w:rsidRDefault="00F40ABD">
            <w:pPr>
              <w:tabs>
                <w:tab w:val="left" w:pos="215"/>
              </w:tabs>
              <w:ind w:firstLine="709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Тестирование на знание терминологии по теме;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lastRenderedPageBreak/>
              <w:t xml:space="preserve">Тестирование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Контрольная работа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Защита реферата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Подготовка и выступление с докладом, сообщением, презентацией 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Наблюдение за выполнением практического задания (деятельностью студента)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Оценка выполнения практического задания (работы)</w:t>
            </w:r>
          </w:p>
          <w:p w:rsidR="00F40ABD" w:rsidRPr="009A5D87" w:rsidRDefault="00362CB2">
            <w:pPr>
              <w:tabs>
                <w:tab w:val="left" w:pos="268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Решение ситуационной задачи</w:t>
            </w:r>
          </w:p>
          <w:p w:rsidR="00F40ABD" w:rsidRPr="009A5D87" w:rsidRDefault="00F40ABD">
            <w:pPr>
              <w:ind w:firstLine="709"/>
              <w:rPr>
                <w:rFonts w:ascii="XO Thames" w:hAnsi="XO Thames"/>
                <w:i/>
                <w:sz w:val="24"/>
                <w:szCs w:val="24"/>
              </w:rPr>
            </w:pPr>
          </w:p>
          <w:p w:rsidR="00F40ABD" w:rsidRPr="009A5D87" w:rsidRDefault="00362CB2">
            <w:pPr>
              <w:ind w:firstLine="29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i/>
                <w:sz w:val="24"/>
                <w:szCs w:val="24"/>
              </w:rPr>
              <w:t>Промежуточный контроль  в форме экзамена</w:t>
            </w:r>
          </w:p>
        </w:tc>
      </w:tr>
    </w:tbl>
    <w:p w:rsidR="00F40ABD" w:rsidRPr="009A5D87" w:rsidRDefault="00F40ABD">
      <w:pPr>
        <w:ind w:firstLine="709"/>
        <w:jc w:val="both"/>
        <w:rPr>
          <w:rFonts w:ascii="XO Thames" w:hAnsi="XO Thames"/>
          <w:b/>
          <w:sz w:val="24"/>
          <w:szCs w:val="24"/>
        </w:rPr>
      </w:pPr>
    </w:p>
    <w:p w:rsidR="009A5D87" w:rsidRDefault="009A5D87">
      <w:pPr>
        <w:widowControl/>
        <w:jc w:val="left"/>
        <w:rPr>
          <w:rFonts w:ascii="XO Thames" w:hAnsi="XO Thames"/>
          <w:b/>
          <w:sz w:val="24"/>
          <w:szCs w:val="24"/>
        </w:rPr>
      </w:pPr>
      <w:r>
        <w:rPr>
          <w:rFonts w:ascii="XO Thames" w:hAnsi="XO Thames"/>
          <w:b/>
          <w:sz w:val="24"/>
          <w:szCs w:val="24"/>
        </w:rPr>
        <w:br w:type="page"/>
      </w:r>
    </w:p>
    <w:p w:rsidR="00F40ABD" w:rsidRPr="009A5D87" w:rsidRDefault="00F40ABD">
      <w:pPr>
        <w:ind w:firstLine="709"/>
        <w:jc w:val="both"/>
        <w:rPr>
          <w:rFonts w:ascii="XO Thames" w:hAnsi="XO Thames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45"/>
        <w:gridCol w:w="3864"/>
      </w:tblGrid>
      <w:tr w:rsidR="00F40ABD" w:rsidRPr="009A5D87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c8"/>
              <w:spacing w:before="0" w:after="0" w:line="276" w:lineRule="auto"/>
              <w:ind w:hanging="142"/>
              <w:rPr>
                <w:sz w:val="24"/>
                <w:szCs w:val="24"/>
              </w:rPr>
            </w:pPr>
            <w:r w:rsidRPr="009A5D87">
              <w:rPr>
                <w:rStyle w:val="c00"/>
                <w:rFonts w:ascii="XO Thames" w:hAnsi="XO Thames"/>
                <w:b/>
                <w:sz w:val="24"/>
                <w:szCs w:val="24"/>
              </w:rPr>
              <w:t>Результаты обучения</w:t>
            </w:r>
          </w:p>
          <w:p w:rsidR="00F40ABD" w:rsidRPr="009A5D87" w:rsidRDefault="00362CB2">
            <w:pPr>
              <w:pStyle w:val="c8"/>
              <w:spacing w:before="0" w:after="0" w:line="276" w:lineRule="auto"/>
              <w:ind w:hanging="142"/>
              <w:rPr>
                <w:sz w:val="24"/>
                <w:szCs w:val="24"/>
              </w:rPr>
            </w:pPr>
            <w:r w:rsidRPr="009A5D87">
              <w:rPr>
                <w:rStyle w:val="c00"/>
                <w:rFonts w:ascii="XO Thames" w:hAnsi="XO Thames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c8"/>
              <w:spacing w:before="0" w:after="0" w:line="276" w:lineRule="auto"/>
              <w:ind w:hanging="142"/>
              <w:rPr>
                <w:sz w:val="24"/>
                <w:szCs w:val="24"/>
              </w:rPr>
            </w:pPr>
            <w:r w:rsidRPr="009A5D87">
              <w:rPr>
                <w:rStyle w:val="c00"/>
                <w:rFonts w:ascii="XO Thames" w:hAnsi="XO Thames"/>
                <w:b/>
                <w:sz w:val="24"/>
                <w:szCs w:val="24"/>
              </w:rPr>
              <w:t xml:space="preserve"> Формы и методы контроля и оценки результатов обучения</w:t>
            </w:r>
          </w:p>
        </w:tc>
      </w:tr>
      <w:tr w:rsidR="00F40ABD" w:rsidRPr="009A5D87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spacing w:line="276" w:lineRule="auto"/>
              <w:ind w:hanging="142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 xml:space="preserve"> Освоенные умения: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>
            <w:pPr>
              <w:spacing w:line="276" w:lineRule="auto"/>
              <w:ind w:hanging="142"/>
              <w:rPr>
                <w:rFonts w:ascii="XO Thames" w:hAnsi="XO Thames"/>
                <w:sz w:val="24"/>
                <w:szCs w:val="24"/>
                <w:highlight w:val="yellow"/>
              </w:rPr>
            </w:pPr>
          </w:p>
        </w:tc>
      </w:tr>
      <w:tr w:rsidR="00F40ABD" w:rsidRPr="009A5D87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afff8"/>
              <w:tabs>
                <w:tab w:val="left" w:pos="1875"/>
              </w:tabs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-У1: выбор электрических, электронных приборов и  электрооборудования;</w:t>
            </w:r>
          </w:p>
          <w:p w:rsidR="00F40ABD" w:rsidRPr="009A5D87" w:rsidRDefault="00362CB2">
            <w:pPr>
              <w:pStyle w:val="afff8"/>
              <w:tabs>
                <w:tab w:val="left" w:pos="1875"/>
              </w:tabs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-У2: правильная эксплуатация электрооборудования и механизмов передачи движения технологических машин и аппаратов;</w:t>
            </w:r>
          </w:p>
          <w:p w:rsidR="00F40ABD" w:rsidRPr="009A5D87" w:rsidRDefault="00362CB2">
            <w:pPr>
              <w:pStyle w:val="afff8"/>
              <w:tabs>
                <w:tab w:val="left" w:pos="1875"/>
              </w:tabs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-У3: произведение расчётов простых электрических цепей и схем;</w:t>
            </w:r>
          </w:p>
          <w:p w:rsidR="00F40ABD" w:rsidRPr="009A5D87" w:rsidRDefault="00362CB2">
            <w:pPr>
              <w:pStyle w:val="afff8"/>
              <w:tabs>
                <w:tab w:val="left" w:pos="1875"/>
              </w:tabs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-У4: расчёт параметров различных электрических цепей и схем;</w:t>
            </w:r>
          </w:p>
          <w:p w:rsidR="00F40ABD" w:rsidRPr="009A5D87" w:rsidRDefault="00362CB2">
            <w:pPr>
              <w:pStyle w:val="afff8"/>
              <w:tabs>
                <w:tab w:val="left" w:pos="1733"/>
              </w:tabs>
              <w:ind w:left="-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У5: снятие показаний и использование электроизмерительных приборов и приспособлений.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 - лабораторная работа</w:t>
            </w: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лабораторная работа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 - лабораторная работа, практическая работа, устные ответы на вопросы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лабораторная работа</w:t>
            </w:r>
          </w:p>
          <w:p w:rsidR="00F40ABD" w:rsidRPr="009A5D87" w:rsidRDefault="00362CB2" w:rsidP="009A5D87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-устные ответы на вопросы, лабораторная работа, практическая работа</w:t>
            </w:r>
          </w:p>
        </w:tc>
      </w:tr>
      <w:tr w:rsidR="00F40ABD" w:rsidRPr="009A5D87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afff8"/>
              <w:ind w:hanging="142"/>
              <w:jc w:val="both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Усвоенные знания: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F40ABD">
            <w:pPr>
              <w:spacing w:line="276" w:lineRule="auto"/>
              <w:ind w:hanging="142"/>
              <w:rPr>
                <w:rFonts w:ascii="XO Thames" w:hAnsi="XO Thames"/>
                <w:b/>
                <w:sz w:val="24"/>
                <w:szCs w:val="24"/>
              </w:rPr>
            </w:pPr>
          </w:p>
        </w:tc>
      </w:tr>
      <w:tr w:rsidR="00F40ABD" w:rsidRPr="009A5D87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afff8"/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З1: классификация электронных приборов, их устройство и область применения;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-З2: методы расчёта и измерения основных параметров электрических цепей;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З3: основные правила эксплуатации электрооборудования и методы измерения электрических величин;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ab/>
              <w:t>-З4: основы теории электрических машин, принцип работы электрических схем и единицы их измерения;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-З5: принцип выбора электрических и электронных приборов;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-З6: принцип составления простых электрических и электронных цепей;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-З7: способы получения, передачи и использования электрической энергии;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-З8: устройство, принцип действия и основные характеристики электротехнических приборов;</w:t>
            </w:r>
          </w:p>
          <w:p w:rsidR="00F40ABD" w:rsidRPr="009A5D87" w:rsidRDefault="00362CB2">
            <w:pPr>
              <w:pStyle w:val="afff8"/>
              <w:tabs>
                <w:tab w:val="left" w:pos="1185"/>
              </w:tabs>
              <w:ind w:hanging="142"/>
              <w:jc w:val="both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-З9: основы физических процессов в проводниках, полупроводниках и диэлектриках, характеристики и параметры электрического и магнитного полей, параметры различных электрических цепей.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лабораторная работа, зачёт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практическая работа, тесты, письменные ответы на вопросы,  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лабораторные работы, зачёт</w:t>
            </w: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 лабораторная работа, письменные и устные ответы на вопросы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 письменные и устные ответы на вопросы, зачёт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-письменные ответы на вопросы, зачёт</w:t>
            </w: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- лабораторная работа, устные ответы на вопросы. 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>-устные ответы на вопросы,   лабораторная работа,</w:t>
            </w:r>
          </w:p>
          <w:p w:rsidR="00F40ABD" w:rsidRPr="009A5D87" w:rsidRDefault="00362CB2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  <w:r w:rsidRPr="009A5D87">
              <w:rPr>
                <w:rFonts w:ascii="XO Thames" w:hAnsi="XO Thames"/>
                <w:sz w:val="24"/>
                <w:szCs w:val="24"/>
              </w:rPr>
              <w:t xml:space="preserve"> -расчётное задание, зачёт</w:t>
            </w:r>
          </w:p>
          <w:p w:rsidR="00F40ABD" w:rsidRPr="009A5D87" w:rsidRDefault="00F40ABD">
            <w:pPr>
              <w:pStyle w:val="afff8"/>
              <w:ind w:hanging="142"/>
              <w:rPr>
                <w:rFonts w:ascii="XO Thames" w:hAnsi="XO Thames"/>
                <w:sz w:val="24"/>
                <w:szCs w:val="24"/>
              </w:rPr>
            </w:pPr>
          </w:p>
        </w:tc>
      </w:tr>
    </w:tbl>
    <w:p w:rsidR="00F40ABD" w:rsidRPr="009A5D87" w:rsidRDefault="00F40ABD">
      <w:pPr>
        <w:rPr>
          <w:rFonts w:ascii="XO Thames" w:hAnsi="XO Thames"/>
          <w:sz w:val="24"/>
          <w:szCs w:val="24"/>
        </w:rPr>
      </w:pPr>
    </w:p>
    <w:sectPr w:rsidR="00F40ABD" w:rsidRPr="009A5D87">
      <w:headerReference w:type="default" r:id="rId13"/>
      <w:footerReference w:type="default" r:id="rId14"/>
      <w:pgSz w:w="11906" w:h="16838"/>
      <w:pgMar w:top="1134" w:right="851" w:bottom="1134" w:left="993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97" w:rsidRDefault="00A92E97">
      <w:r>
        <w:separator/>
      </w:r>
    </w:p>
  </w:endnote>
  <w:endnote w:type="continuationSeparator" w:id="0">
    <w:p w:rsidR="00A92E97" w:rsidRDefault="00A9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Liberation Mono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811547"/>
      <w:docPartObj>
        <w:docPartGallery w:val="Page Numbers (Bottom of Page)"/>
        <w:docPartUnique/>
      </w:docPartObj>
    </w:sdtPr>
    <w:sdtEndPr/>
    <w:sdtContent>
      <w:p w:rsidR="00C1049F" w:rsidRDefault="00C1049F">
        <w:pPr>
          <w:pStyle w:val="affffffff5"/>
          <w:jc w:val="right"/>
        </w:pPr>
        <w:r w:rsidRPr="009A5D87">
          <w:rPr>
            <w:sz w:val="24"/>
            <w:szCs w:val="24"/>
          </w:rPr>
          <w:fldChar w:fldCharType="begin"/>
        </w:r>
        <w:r w:rsidRPr="009A5D87">
          <w:rPr>
            <w:sz w:val="24"/>
            <w:szCs w:val="24"/>
          </w:rPr>
          <w:instrText>PAGE   \* MERGEFORMAT</w:instrText>
        </w:r>
        <w:r w:rsidRPr="009A5D87">
          <w:rPr>
            <w:sz w:val="24"/>
            <w:szCs w:val="24"/>
          </w:rPr>
          <w:fldChar w:fldCharType="separate"/>
        </w:r>
        <w:r w:rsidR="00941199">
          <w:rPr>
            <w:noProof/>
            <w:sz w:val="24"/>
            <w:szCs w:val="24"/>
          </w:rPr>
          <w:t>2</w:t>
        </w:r>
        <w:r w:rsidRPr="009A5D87">
          <w:rPr>
            <w:sz w:val="24"/>
            <w:szCs w:val="24"/>
          </w:rPr>
          <w:fldChar w:fldCharType="end"/>
        </w:r>
      </w:p>
    </w:sdtContent>
  </w:sdt>
  <w:p w:rsidR="00C1049F" w:rsidRDefault="00C1049F">
    <w:pPr>
      <w:pStyle w:val="afffffff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49F" w:rsidRDefault="00C1049F">
    <w:pPr>
      <w:pStyle w:val="affffffff5"/>
      <w:jc w:val="right"/>
    </w:pPr>
  </w:p>
  <w:p w:rsidR="00C1049F" w:rsidRDefault="00C1049F">
    <w:pPr>
      <w:pStyle w:val="afffffff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49F" w:rsidRPr="009A5D87" w:rsidRDefault="00C1049F" w:rsidP="009A5D87">
    <w:pPr>
      <w:framePr w:wrap="around" w:vAnchor="text" w:hAnchor="margin" w:xAlign="center" w:y="1"/>
      <w:jc w:val="right"/>
      <w:rPr>
        <w:sz w:val="24"/>
        <w:szCs w:val="24"/>
      </w:rPr>
    </w:pPr>
    <w:r w:rsidRPr="009A5D87">
      <w:rPr>
        <w:sz w:val="24"/>
        <w:szCs w:val="24"/>
      </w:rPr>
      <w:fldChar w:fldCharType="begin"/>
    </w:r>
    <w:r w:rsidRPr="009A5D87">
      <w:rPr>
        <w:sz w:val="24"/>
        <w:szCs w:val="24"/>
      </w:rPr>
      <w:instrText xml:space="preserve">PAGE </w:instrText>
    </w:r>
    <w:r w:rsidRPr="009A5D87">
      <w:rPr>
        <w:sz w:val="24"/>
        <w:szCs w:val="24"/>
      </w:rPr>
      <w:fldChar w:fldCharType="separate"/>
    </w:r>
    <w:r w:rsidR="00941199">
      <w:rPr>
        <w:noProof/>
        <w:sz w:val="24"/>
        <w:szCs w:val="24"/>
      </w:rPr>
      <w:t>17</w:t>
    </w:r>
    <w:r w:rsidRPr="009A5D87">
      <w:rPr>
        <w:sz w:val="24"/>
        <w:szCs w:val="24"/>
      </w:rPr>
      <w:fldChar w:fldCharType="end"/>
    </w:r>
  </w:p>
  <w:p w:rsidR="00C1049F" w:rsidRDefault="00C1049F">
    <w:pPr>
      <w:pStyle w:val="affffffff5"/>
      <w:jc w:val="right"/>
    </w:pPr>
  </w:p>
  <w:p w:rsidR="00C1049F" w:rsidRDefault="00C1049F">
    <w:pPr>
      <w:pStyle w:val="afffffff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97" w:rsidRDefault="00A92E97">
      <w:r>
        <w:separator/>
      </w:r>
    </w:p>
  </w:footnote>
  <w:footnote w:type="continuationSeparator" w:id="0">
    <w:p w:rsidR="00A92E97" w:rsidRDefault="00A92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49F" w:rsidRDefault="00C1049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49F" w:rsidRDefault="00C1049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1D68"/>
    <w:multiLevelType w:val="multilevel"/>
    <w:tmpl w:val="CD64FBB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E7CB7"/>
    <w:multiLevelType w:val="multilevel"/>
    <w:tmpl w:val="771CD29E"/>
    <w:lvl w:ilvl="0">
      <w:start w:val="1"/>
      <w:numFmt w:val="decimal"/>
      <w:lvlText w:val="%1"/>
      <w:lvlJc w:val="left"/>
      <w:pPr>
        <w:tabs>
          <w:tab w:val="left" w:pos="0"/>
        </w:tabs>
        <w:ind w:left="1004" w:hanging="360"/>
      </w:pPr>
    </w:lvl>
    <w:lvl w:ilvl="1">
      <w:start w:val="1"/>
      <w:numFmt w:val="lowerLetter"/>
      <w:lvlText w:val="%1.%2"/>
      <w:lvlJc w:val="left"/>
      <w:pPr>
        <w:tabs>
          <w:tab w:val="left" w:pos="0"/>
        </w:tabs>
        <w:ind w:left="1724" w:hanging="360"/>
      </w:pPr>
    </w:lvl>
    <w:lvl w:ilvl="2">
      <w:start w:val="1"/>
      <w:numFmt w:val="lowerRoman"/>
      <w:lvlText w:val="%2.%3"/>
      <w:lvlJc w:val="right"/>
      <w:pPr>
        <w:tabs>
          <w:tab w:val="left" w:pos="0"/>
        </w:tabs>
        <w:ind w:left="2444" w:hanging="180"/>
      </w:pPr>
    </w:lvl>
    <w:lvl w:ilvl="3">
      <w:start w:val="1"/>
      <w:numFmt w:val="decimal"/>
      <w:lvlText w:val="%3.%4"/>
      <w:lvlJc w:val="left"/>
      <w:pPr>
        <w:tabs>
          <w:tab w:val="left" w:pos="0"/>
        </w:tabs>
        <w:ind w:left="3164" w:hanging="360"/>
      </w:pPr>
    </w:lvl>
    <w:lvl w:ilvl="4">
      <w:start w:val="1"/>
      <w:numFmt w:val="lowerLetter"/>
      <w:lvlText w:val="%4.%5"/>
      <w:lvlJc w:val="left"/>
      <w:pPr>
        <w:tabs>
          <w:tab w:val="left" w:pos="0"/>
        </w:tabs>
        <w:ind w:left="3884" w:hanging="360"/>
      </w:pPr>
    </w:lvl>
    <w:lvl w:ilvl="5">
      <w:start w:val="1"/>
      <w:numFmt w:val="lowerRoman"/>
      <w:lvlText w:val="%5.%6"/>
      <w:lvlJc w:val="right"/>
      <w:pPr>
        <w:tabs>
          <w:tab w:val="left" w:pos="0"/>
        </w:tabs>
        <w:ind w:left="4604" w:hanging="180"/>
      </w:pPr>
    </w:lvl>
    <w:lvl w:ilvl="6">
      <w:start w:val="1"/>
      <w:numFmt w:val="decimal"/>
      <w:lvlText w:val="%6.%7"/>
      <w:lvlJc w:val="left"/>
      <w:pPr>
        <w:tabs>
          <w:tab w:val="left" w:pos="0"/>
        </w:tabs>
        <w:ind w:left="5324" w:hanging="360"/>
      </w:pPr>
    </w:lvl>
    <w:lvl w:ilvl="7">
      <w:start w:val="1"/>
      <w:numFmt w:val="lowerLetter"/>
      <w:lvlText w:val="%7.%8"/>
      <w:lvlJc w:val="left"/>
      <w:pPr>
        <w:tabs>
          <w:tab w:val="left" w:pos="0"/>
        </w:tabs>
        <w:ind w:left="6044" w:hanging="360"/>
      </w:pPr>
    </w:lvl>
    <w:lvl w:ilvl="8">
      <w:start w:val="1"/>
      <w:numFmt w:val="lowerRoman"/>
      <w:lvlText w:val="%8.%9"/>
      <w:lvlJc w:val="right"/>
      <w:pPr>
        <w:tabs>
          <w:tab w:val="left" w:pos="0"/>
        </w:tabs>
        <w:ind w:left="6764" w:hanging="180"/>
      </w:pPr>
    </w:lvl>
  </w:abstractNum>
  <w:abstractNum w:abstractNumId="2">
    <w:nsid w:val="12B15489"/>
    <w:multiLevelType w:val="multilevel"/>
    <w:tmpl w:val="8F52E36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50820"/>
    <w:multiLevelType w:val="multilevel"/>
    <w:tmpl w:val="A8F07898"/>
    <w:lvl w:ilvl="0">
      <w:start w:val="1"/>
      <w:numFmt w:val="bullet"/>
      <w:pStyle w:val="2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1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2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3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4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5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6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7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  <w:lvl w:ilvl="8">
      <w:start w:val="1"/>
      <w:numFmt w:val="bullet"/>
      <w:lvlText w:val="–"/>
      <w:lvlJc w:val="left"/>
      <w:pPr>
        <w:tabs>
          <w:tab w:val="left" w:pos="0"/>
        </w:tabs>
        <w:ind w:left="0" w:firstLine="709"/>
      </w:pPr>
      <w:rPr>
        <w:rFonts w:ascii="PT Astra Serif" w:hAnsi="PT Astra Serif"/>
      </w:rPr>
    </w:lvl>
  </w:abstractNum>
  <w:abstractNum w:abstractNumId="4">
    <w:nsid w:val="17CC244F"/>
    <w:multiLevelType w:val="hybridMultilevel"/>
    <w:tmpl w:val="8BDE2D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6659B"/>
    <w:multiLevelType w:val="multilevel"/>
    <w:tmpl w:val="898C46E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CB755E"/>
    <w:multiLevelType w:val="multilevel"/>
    <w:tmpl w:val="D3ACE91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4E394F"/>
    <w:multiLevelType w:val="multilevel"/>
    <w:tmpl w:val="96829D64"/>
    <w:lvl w:ilvl="0">
      <w:start w:val="1"/>
      <w:numFmt w:val="decimal"/>
      <w:lvlText w:val="%1"/>
      <w:lvlJc w:val="left"/>
      <w:pPr>
        <w:tabs>
          <w:tab w:val="left" w:pos="0"/>
        </w:tabs>
        <w:ind w:left="1080" w:hanging="360"/>
      </w:pPr>
    </w:lvl>
    <w:lvl w:ilvl="1">
      <w:start w:val="1"/>
      <w:numFmt w:val="lowerLetter"/>
      <w:lvlText w:val="%1.%2"/>
      <w:lvlJc w:val="left"/>
      <w:pPr>
        <w:tabs>
          <w:tab w:val="left" w:pos="0"/>
        </w:tabs>
        <w:ind w:left="1800" w:hanging="360"/>
      </w:pPr>
    </w:lvl>
    <w:lvl w:ilvl="2">
      <w:start w:val="1"/>
      <w:numFmt w:val="lowerRoman"/>
      <w:lvlText w:val="%2.%3"/>
      <w:lvlJc w:val="right"/>
      <w:pPr>
        <w:tabs>
          <w:tab w:val="left" w:pos="0"/>
        </w:tabs>
        <w:ind w:left="2520" w:hanging="180"/>
      </w:pPr>
    </w:lvl>
    <w:lvl w:ilvl="3">
      <w:start w:val="1"/>
      <w:numFmt w:val="decimal"/>
      <w:lvlText w:val="%3.%4"/>
      <w:lvlJc w:val="left"/>
      <w:pPr>
        <w:tabs>
          <w:tab w:val="left" w:pos="0"/>
        </w:tabs>
        <w:ind w:left="3240" w:hanging="360"/>
      </w:pPr>
    </w:lvl>
    <w:lvl w:ilvl="4">
      <w:start w:val="1"/>
      <w:numFmt w:val="lowerLetter"/>
      <w:lvlText w:val="%4.%5"/>
      <w:lvlJc w:val="left"/>
      <w:pPr>
        <w:tabs>
          <w:tab w:val="left" w:pos="0"/>
        </w:tabs>
        <w:ind w:left="3960" w:hanging="360"/>
      </w:pPr>
    </w:lvl>
    <w:lvl w:ilvl="5">
      <w:start w:val="1"/>
      <w:numFmt w:val="lowerRoman"/>
      <w:lvlText w:val="%5.%6"/>
      <w:lvlJc w:val="right"/>
      <w:pPr>
        <w:tabs>
          <w:tab w:val="left" w:pos="0"/>
        </w:tabs>
        <w:ind w:left="4680" w:hanging="180"/>
      </w:pPr>
    </w:lvl>
    <w:lvl w:ilvl="6">
      <w:start w:val="1"/>
      <w:numFmt w:val="decimal"/>
      <w:lvlText w:val="%6.%7"/>
      <w:lvlJc w:val="left"/>
      <w:pPr>
        <w:tabs>
          <w:tab w:val="left" w:pos="0"/>
        </w:tabs>
        <w:ind w:left="5400" w:hanging="360"/>
      </w:pPr>
    </w:lvl>
    <w:lvl w:ilvl="7">
      <w:start w:val="1"/>
      <w:numFmt w:val="lowerLetter"/>
      <w:lvlText w:val="%7.%8"/>
      <w:lvlJc w:val="left"/>
      <w:pPr>
        <w:tabs>
          <w:tab w:val="left" w:pos="0"/>
        </w:tabs>
        <w:ind w:left="6120" w:hanging="360"/>
      </w:pPr>
    </w:lvl>
    <w:lvl w:ilvl="8">
      <w:start w:val="1"/>
      <w:numFmt w:val="lowerRoman"/>
      <w:lvlText w:val="%8.%9"/>
      <w:lvlJc w:val="right"/>
      <w:pPr>
        <w:tabs>
          <w:tab w:val="left" w:pos="0"/>
        </w:tabs>
        <w:ind w:left="6840" w:hanging="180"/>
      </w:pPr>
    </w:lvl>
  </w:abstractNum>
  <w:abstractNum w:abstractNumId="8">
    <w:nsid w:val="3DA9421D"/>
    <w:multiLevelType w:val="multilevel"/>
    <w:tmpl w:val="330A90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C003F1"/>
    <w:multiLevelType w:val="multilevel"/>
    <w:tmpl w:val="A1CCC23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EC6D12"/>
    <w:multiLevelType w:val="multilevel"/>
    <w:tmpl w:val="42B6CE2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373F2C"/>
    <w:multiLevelType w:val="multilevel"/>
    <w:tmpl w:val="7D9E77AE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5B3F79"/>
    <w:multiLevelType w:val="multilevel"/>
    <w:tmpl w:val="9AAE934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9A20A6"/>
    <w:multiLevelType w:val="multilevel"/>
    <w:tmpl w:val="92F66F16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523B8C"/>
    <w:multiLevelType w:val="hybridMultilevel"/>
    <w:tmpl w:val="8BDE2D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F10F1A"/>
    <w:multiLevelType w:val="hybridMultilevel"/>
    <w:tmpl w:val="AFE429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201B04"/>
    <w:multiLevelType w:val="hybridMultilevel"/>
    <w:tmpl w:val="4A3EC3AC"/>
    <w:lvl w:ilvl="0" w:tplc="AC34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583434"/>
    <w:multiLevelType w:val="hybridMultilevel"/>
    <w:tmpl w:val="CED42018"/>
    <w:lvl w:ilvl="0" w:tplc="CC28A8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370ABA"/>
    <w:multiLevelType w:val="multilevel"/>
    <w:tmpl w:val="8618B4E8"/>
    <w:lvl w:ilvl="0">
      <w:start w:val="1"/>
      <w:numFmt w:val="decimal"/>
      <w:pStyle w:val="3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0" w:firstLine="709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0" w:firstLine="709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0" w:firstLine="709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0" w:firstLine="709"/>
      </w:pPr>
    </w:lvl>
  </w:abstractNum>
  <w:abstractNum w:abstractNumId="19">
    <w:nsid w:val="73060B91"/>
    <w:multiLevelType w:val="multilevel"/>
    <w:tmpl w:val="DAE4F62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B25310"/>
    <w:multiLevelType w:val="multilevel"/>
    <w:tmpl w:val="C4F4466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11619D"/>
    <w:multiLevelType w:val="multilevel"/>
    <w:tmpl w:val="31EEF38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4E5129"/>
    <w:multiLevelType w:val="hybridMultilevel"/>
    <w:tmpl w:val="FA3C8AFA"/>
    <w:lvl w:ilvl="0" w:tplc="AC34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20"/>
  </w:num>
  <w:num w:numId="5">
    <w:abstractNumId w:val="10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  <w:num w:numId="12">
    <w:abstractNumId w:val="19"/>
  </w:num>
  <w:num w:numId="13">
    <w:abstractNumId w:val="11"/>
  </w:num>
  <w:num w:numId="14">
    <w:abstractNumId w:val="21"/>
  </w:num>
  <w:num w:numId="15">
    <w:abstractNumId w:val="13"/>
  </w:num>
  <w:num w:numId="16">
    <w:abstractNumId w:val="3"/>
  </w:num>
  <w:num w:numId="17">
    <w:abstractNumId w:val="18"/>
  </w:num>
  <w:num w:numId="18">
    <w:abstractNumId w:val="17"/>
  </w:num>
  <w:num w:numId="19">
    <w:abstractNumId w:val="16"/>
  </w:num>
  <w:num w:numId="20">
    <w:abstractNumId w:val="14"/>
  </w:num>
  <w:num w:numId="21">
    <w:abstractNumId w:val="22"/>
  </w:num>
  <w:num w:numId="22">
    <w:abstractNumId w:val="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ABD"/>
    <w:rsid w:val="00113B6F"/>
    <w:rsid w:val="00120F3C"/>
    <w:rsid w:val="00176482"/>
    <w:rsid w:val="00362CB2"/>
    <w:rsid w:val="00430BE6"/>
    <w:rsid w:val="00697AE6"/>
    <w:rsid w:val="006B45CC"/>
    <w:rsid w:val="0073194F"/>
    <w:rsid w:val="007B1E09"/>
    <w:rsid w:val="00941199"/>
    <w:rsid w:val="009A5D87"/>
    <w:rsid w:val="00A92E97"/>
    <w:rsid w:val="00A95FEF"/>
    <w:rsid w:val="00B24692"/>
    <w:rsid w:val="00C1049F"/>
    <w:rsid w:val="00F40ABD"/>
    <w:rsid w:val="00F4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widowControl w:val="0"/>
      <w:jc w:val="center"/>
    </w:pPr>
    <w:rPr>
      <w:rFonts w:ascii="PT Astra Serif" w:hAnsi="PT Astra Serif"/>
      <w:sz w:val="28"/>
    </w:rPr>
  </w:style>
  <w:style w:type="paragraph" w:styleId="10">
    <w:name w:val="heading 1"/>
    <w:basedOn w:val="a0"/>
    <w:next w:val="a1"/>
    <w:link w:val="11"/>
    <w:uiPriority w:val="9"/>
    <w:qFormat/>
    <w:pPr>
      <w:outlineLvl w:val="0"/>
    </w:pPr>
  </w:style>
  <w:style w:type="paragraph" w:styleId="20">
    <w:name w:val="heading 2"/>
    <w:basedOn w:val="a0"/>
    <w:next w:val="a2"/>
    <w:link w:val="21"/>
    <w:uiPriority w:val="9"/>
    <w:qFormat/>
    <w:pPr>
      <w:outlineLvl w:val="1"/>
    </w:pPr>
  </w:style>
  <w:style w:type="paragraph" w:styleId="30">
    <w:name w:val="heading 3"/>
    <w:basedOn w:val="a0"/>
    <w:next w:val="a2"/>
    <w:link w:val="31"/>
    <w:uiPriority w:val="9"/>
    <w:qFormat/>
    <w:pPr>
      <w:outlineLvl w:val="2"/>
    </w:pPr>
  </w:style>
  <w:style w:type="paragraph" w:styleId="4">
    <w:name w:val="heading 4"/>
    <w:basedOn w:val="a0"/>
    <w:next w:val="a2"/>
    <w:link w:val="40"/>
    <w:uiPriority w:val="9"/>
    <w:qFormat/>
    <w:pPr>
      <w:outlineLvl w:val="3"/>
    </w:pPr>
  </w:style>
  <w:style w:type="paragraph" w:styleId="5">
    <w:name w:val="heading 5"/>
    <w:basedOn w:val="a0"/>
    <w:next w:val="a2"/>
    <w:link w:val="50"/>
    <w:uiPriority w:val="9"/>
    <w:qFormat/>
    <w:pPr>
      <w:outlineLvl w:val="4"/>
    </w:pPr>
  </w:style>
  <w:style w:type="paragraph" w:styleId="6">
    <w:name w:val="heading 6"/>
    <w:basedOn w:val="a0"/>
    <w:next w:val="a2"/>
    <w:link w:val="60"/>
    <w:uiPriority w:val="9"/>
    <w:qFormat/>
    <w:pPr>
      <w:outlineLvl w:val="5"/>
    </w:pPr>
  </w:style>
  <w:style w:type="paragraph" w:styleId="7">
    <w:name w:val="heading 7"/>
    <w:basedOn w:val="a0"/>
    <w:next w:val="a2"/>
    <w:link w:val="70"/>
    <w:uiPriority w:val="9"/>
    <w:qFormat/>
    <w:pPr>
      <w:outlineLvl w:val="6"/>
    </w:pPr>
  </w:style>
  <w:style w:type="paragraph" w:styleId="8">
    <w:name w:val="heading 8"/>
    <w:basedOn w:val="a0"/>
    <w:next w:val="a2"/>
    <w:link w:val="80"/>
    <w:uiPriority w:val="9"/>
    <w:qFormat/>
    <w:pPr>
      <w:outlineLvl w:val="7"/>
    </w:pPr>
  </w:style>
  <w:style w:type="paragraph" w:styleId="9">
    <w:name w:val="heading 9"/>
    <w:basedOn w:val="a0"/>
    <w:next w:val="a2"/>
    <w:link w:val="90"/>
    <w:uiPriority w:val="9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">
    <w:name w:val="Обычный1"/>
    <w:rPr>
      <w:rFonts w:ascii="PT Astra Serif" w:hAnsi="PT Astra Serif"/>
      <w:color w:val="000000"/>
      <w:sz w:val="28"/>
    </w:rPr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a6">
    <w:name w:val="Заполнитель"/>
    <w:link w:val="a7"/>
    <w:rPr>
      <w:smallCaps/>
      <w:color w:val="008080"/>
      <w:u w:val="dotted"/>
    </w:rPr>
  </w:style>
  <w:style w:type="character" w:customStyle="1" w:styleId="a7">
    <w:name w:val="Заполнитель"/>
    <w:link w:val="a6"/>
    <w:rPr>
      <w:smallCaps/>
      <w:color w:val="008080"/>
      <w:u w:val="dotted"/>
    </w:rPr>
  </w:style>
  <w:style w:type="paragraph" w:styleId="22">
    <w:name w:val="toc 2"/>
    <w:basedOn w:val="a8"/>
    <w:link w:val="23"/>
    <w:uiPriority w:val="39"/>
    <w:pPr>
      <w:tabs>
        <w:tab w:val="right" w:leader="dot" w:pos="9355"/>
      </w:tabs>
    </w:pPr>
  </w:style>
  <w:style w:type="character" w:customStyle="1" w:styleId="23">
    <w:name w:val="Оглавление 2 Знак"/>
    <w:basedOn w:val="a9"/>
    <w:link w:val="22"/>
    <w:rPr>
      <w:rFonts w:ascii="PT Astra Serif" w:hAnsi="PT Astra Serif"/>
      <w:color w:val="000000"/>
      <w:sz w:val="28"/>
    </w:rPr>
  </w:style>
  <w:style w:type="paragraph" w:customStyle="1" w:styleId="41">
    <w:name w:val="Конец нумерованного списка 4"/>
    <w:basedOn w:val="aa"/>
    <w:next w:val="42"/>
    <w:link w:val="43"/>
  </w:style>
  <w:style w:type="character" w:customStyle="1" w:styleId="43">
    <w:name w:val="Конец нумерованного списка 4"/>
    <w:basedOn w:val="ab"/>
    <w:link w:val="41"/>
    <w:rPr>
      <w:rFonts w:ascii="PT Astra Serif" w:hAnsi="PT Astra Serif"/>
      <w:color w:val="000000"/>
      <w:sz w:val="28"/>
    </w:rPr>
  </w:style>
  <w:style w:type="paragraph" w:customStyle="1" w:styleId="12">
    <w:name w:val="Библиография 1"/>
    <w:basedOn w:val="a8"/>
    <w:link w:val="13"/>
    <w:pPr>
      <w:tabs>
        <w:tab w:val="right" w:leader="dot" w:pos="9638"/>
      </w:tabs>
    </w:pPr>
  </w:style>
  <w:style w:type="character" w:customStyle="1" w:styleId="13">
    <w:name w:val="Библиография 1"/>
    <w:basedOn w:val="a9"/>
    <w:link w:val="12"/>
    <w:rPr>
      <w:rFonts w:ascii="PT Astra Serif" w:hAnsi="PT Astra Serif"/>
      <w:color w:val="000000"/>
      <w:sz w:val="28"/>
    </w:rPr>
  </w:style>
  <w:style w:type="paragraph" w:customStyle="1" w:styleId="14">
    <w:name w:val="Указатель пользователя 1"/>
    <w:basedOn w:val="a8"/>
    <w:link w:val="15"/>
    <w:pPr>
      <w:tabs>
        <w:tab w:val="right" w:leader="dot" w:pos="9638"/>
      </w:tabs>
    </w:pPr>
  </w:style>
  <w:style w:type="character" w:customStyle="1" w:styleId="15">
    <w:name w:val="Указатель пользователя 1"/>
    <w:basedOn w:val="a9"/>
    <w:link w:val="14"/>
    <w:rPr>
      <w:rFonts w:ascii="PT Astra Serif" w:hAnsi="PT Astra Serif"/>
      <w:color w:val="000000"/>
      <w:sz w:val="28"/>
    </w:rPr>
  </w:style>
  <w:style w:type="paragraph" w:customStyle="1" w:styleId="ac">
    <w:name w:val="Содержимое списка"/>
    <w:basedOn w:val="a"/>
    <w:link w:val="ad"/>
  </w:style>
  <w:style w:type="character" w:customStyle="1" w:styleId="ad">
    <w:name w:val="Содержимое списка"/>
    <w:basedOn w:val="1"/>
    <w:link w:val="ac"/>
    <w:rPr>
      <w:rFonts w:ascii="PT Astra Serif" w:hAnsi="PT Astra Serif"/>
      <w:color w:val="000000"/>
      <w:sz w:val="28"/>
    </w:rPr>
  </w:style>
  <w:style w:type="paragraph" w:styleId="44">
    <w:name w:val="toc 4"/>
    <w:basedOn w:val="a8"/>
    <w:link w:val="45"/>
    <w:uiPriority w:val="39"/>
    <w:pPr>
      <w:tabs>
        <w:tab w:val="right" w:leader="dot" w:pos="8789"/>
      </w:tabs>
    </w:pPr>
  </w:style>
  <w:style w:type="character" w:customStyle="1" w:styleId="45">
    <w:name w:val="Оглавление 4 Знак"/>
    <w:basedOn w:val="a9"/>
    <w:link w:val="44"/>
    <w:rPr>
      <w:rFonts w:ascii="PT Astra Serif" w:hAnsi="PT Astra Serif"/>
      <w:color w:val="000000"/>
      <w:sz w:val="28"/>
    </w:rPr>
  </w:style>
  <w:style w:type="paragraph" w:customStyle="1" w:styleId="ae">
    <w:name w:val="Нижний колонтитул справа"/>
    <w:basedOn w:val="a"/>
    <w:link w:val="af"/>
    <w:pPr>
      <w:tabs>
        <w:tab w:val="center" w:pos="4819"/>
        <w:tab w:val="right" w:pos="9638"/>
      </w:tabs>
      <w:jc w:val="right"/>
    </w:pPr>
  </w:style>
  <w:style w:type="character" w:customStyle="1" w:styleId="af">
    <w:name w:val="Нижний колонтитул справа"/>
    <w:basedOn w:val="1"/>
    <w:link w:val="ae"/>
    <w:rPr>
      <w:rFonts w:ascii="PT Astra Serif" w:hAnsi="PT Astra Serif"/>
      <w:color w:val="000000"/>
      <w:sz w:val="28"/>
    </w:rPr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styleId="af0">
    <w:name w:val="List Number"/>
    <w:basedOn w:val="aa"/>
    <w:link w:val="af1"/>
  </w:style>
  <w:style w:type="character" w:customStyle="1" w:styleId="af1">
    <w:name w:val="Нумерованный список Знак"/>
    <w:basedOn w:val="ab"/>
    <w:link w:val="af0"/>
    <w:rPr>
      <w:rFonts w:ascii="PT Astra Serif" w:hAnsi="PT Astra Serif"/>
      <w:color w:val="000000"/>
      <w:sz w:val="28"/>
    </w:rPr>
  </w:style>
  <w:style w:type="character" w:customStyle="1" w:styleId="70">
    <w:name w:val="Заголовок 7 Знак"/>
    <w:basedOn w:val="af2"/>
    <w:link w:val="7"/>
    <w:rPr>
      <w:rFonts w:ascii="PT Astra Serif" w:hAnsi="PT Astra Serif"/>
      <w:b/>
      <w:color w:val="000000"/>
      <w:sz w:val="28"/>
    </w:rPr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af3">
    <w:name w:val="Вертикальное направление символов"/>
    <w:link w:val="af4"/>
  </w:style>
  <w:style w:type="character" w:customStyle="1" w:styleId="af4">
    <w:name w:val="Вертикальное направление символов"/>
    <w:link w:val="af3"/>
  </w:style>
  <w:style w:type="paragraph" w:customStyle="1" w:styleId="32">
    <w:name w:val="Начало нумерованного списка 3"/>
    <w:basedOn w:val="aa"/>
    <w:next w:val="33"/>
    <w:link w:val="34"/>
  </w:style>
  <w:style w:type="character" w:customStyle="1" w:styleId="34">
    <w:name w:val="Начало нумерованного списка 3"/>
    <w:basedOn w:val="ab"/>
    <w:link w:val="32"/>
    <w:rPr>
      <w:rFonts w:ascii="PT Astra Serif" w:hAnsi="PT Astra Serif"/>
      <w:color w:val="000000"/>
      <w:sz w:val="28"/>
    </w:rPr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61">
    <w:name w:val="toc 6"/>
    <w:basedOn w:val="a8"/>
    <w:link w:val="62"/>
    <w:uiPriority w:val="39"/>
    <w:pPr>
      <w:tabs>
        <w:tab w:val="right" w:leader="dot" w:pos="8223"/>
      </w:tabs>
    </w:pPr>
  </w:style>
  <w:style w:type="character" w:customStyle="1" w:styleId="62">
    <w:name w:val="Оглавление 6 Знак"/>
    <w:basedOn w:val="a9"/>
    <w:link w:val="61"/>
    <w:rPr>
      <w:rFonts w:ascii="PT Astra Serif" w:hAnsi="PT Astra Serif"/>
      <w:color w:val="000000"/>
      <w:sz w:val="28"/>
    </w:rPr>
  </w:style>
  <w:style w:type="paragraph" w:customStyle="1" w:styleId="af5">
    <w:name w:val="Буквица"/>
    <w:link w:val="af6"/>
  </w:style>
  <w:style w:type="character" w:customStyle="1" w:styleId="af6">
    <w:name w:val="Буквица"/>
    <w:link w:val="af5"/>
  </w:style>
  <w:style w:type="paragraph" w:styleId="af7">
    <w:name w:val="table of figures"/>
    <w:basedOn w:val="af8"/>
    <w:link w:val="af9"/>
  </w:style>
  <w:style w:type="character" w:customStyle="1" w:styleId="af9">
    <w:name w:val="Перечень рисунков Знак"/>
    <w:basedOn w:val="afa"/>
    <w:link w:val="af7"/>
    <w:rPr>
      <w:rFonts w:ascii="PT Astra Serif" w:hAnsi="PT Astra Serif"/>
      <w:i w:val="0"/>
      <w:color w:val="000000"/>
      <w:sz w:val="28"/>
    </w:rPr>
  </w:style>
  <w:style w:type="paragraph" w:styleId="71">
    <w:name w:val="toc 7"/>
    <w:basedOn w:val="a8"/>
    <w:link w:val="72"/>
    <w:uiPriority w:val="39"/>
    <w:pPr>
      <w:tabs>
        <w:tab w:val="right" w:leader="dot" w:pos="7940"/>
      </w:tabs>
    </w:pPr>
  </w:style>
  <w:style w:type="character" w:customStyle="1" w:styleId="72">
    <w:name w:val="Оглавление 7 Знак"/>
    <w:basedOn w:val="a9"/>
    <w:link w:val="71"/>
    <w:rPr>
      <w:rFonts w:ascii="PT Astra Serif" w:hAnsi="PT Astra Serif"/>
      <w:color w:val="000000"/>
      <w:sz w:val="28"/>
    </w:rPr>
  </w:style>
  <w:style w:type="paragraph" w:customStyle="1" w:styleId="afb">
    <w:name w:val="Символы названия"/>
    <w:link w:val="afc"/>
  </w:style>
  <w:style w:type="character" w:customStyle="1" w:styleId="afc">
    <w:name w:val="Символы названия"/>
    <w:link w:val="afb"/>
  </w:style>
  <w:style w:type="paragraph" w:customStyle="1" w:styleId="afd">
    <w:name w:val="Блочная цитата"/>
    <w:basedOn w:val="a"/>
    <w:link w:val="afe"/>
  </w:style>
  <w:style w:type="character" w:customStyle="1" w:styleId="afe">
    <w:name w:val="Блочная цитата"/>
    <w:basedOn w:val="1"/>
    <w:link w:val="afd"/>
    <w:rPr>
      <w:rFonts w:ascii="PT Astra Serif" w:hAnsi="PT Astra Serif"/>
      <w:color w:val="000000"/>
      <w:sz w:val="28"/>
    </w:rPr>
  </w:style>
  <w:style w:type="paragraph" w:customStyle="1" w:styleId="aff">
    <w:name w:val="Разделитель предметного указателя"/>
    <w:basedOn w:val="a8"/>
    <w:link w:val="aff0"/>
  </w:style>
  <w:style w:type="character" w:customStyle="1" w:styleId="aff0">
    <w:name w:val="Разделитель предметного указателя"/>
    <w:basedOn w:val="a9"/>
    <w:link w:val="aff"/>
    <w:rPr>
      <w:rFonts w:ascii="PT Astra Serif" w:hAnsi="PT Astra Serif"/>
      <w:color w:val="000000"/>
      <w:sz w:val="28"/>
    </w:rPr>
  </w:style>
  <w:style w:type="paragraph" w:customStyle="1" w:styleId="aff1">
    <w:name w:val="Заголовок списка иллюстраций"/>
    <w:basedOn w:val="a0"/>
    <w:link w:val="aff2"/>
  </w:style>
  <w:style w:type="character" w:customStyle="1" w:styleId="aff2">
    <w:name w:val="Заголовок списка иллюстраций"/>
    <w:basedOn w:val="af2"/>
    <w:link w:val="aff1"/>
    <w:rPr>
      <w:rFonts w:ascii="PT Astra Serif" w:hAnsi="PT Astra Serif"/>
      <w:b/>
      <w:color w:val="000000"/>
      <w:sz w:val="28"/>
    </w:rPr>
  </w:style>
  <w:style w:type="paragraph" w:customStyle="1" w:styleId="aff3">
    <w:name w:val="Переменная"/>
    <w:link w:val="aff4"/>
    <w:rPr>
      <w:i/>
    </w:rPr>
  </w:style>
  <w:style w:type="character" w:customStyle="1" w:styleId="aff4">
    <w:name w:val="Переменная"/>
    <w:link w:val="aff3"/>
    <w:rPr>
      <w:i/>
    </w:rPr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aff5">
    <w:name w:val="Фуригана"/>
    <w:link w:val="aff6"/>
    <w:rPr>
      <w:sz w:val="12"/>
    </w:rPr>
  </w:style>
  <w:style w:type="character" w:customStyle="1" w:styleId="aff6">
    <w:name w:val="Фуригана"/>
    <w:link w:val="aff5"/>
    <w:rPr>
      <w:sz w:val="12"/>
      <w:u w:val="none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aff7">
    <w:name w:val="Исполнитель документа"/>
    <w:basedOn w:val="a"/>
    <w:link w:val="aff8"/>
    <w:pPr>
      <w:jc w:val="left"/>
    </w:pPr>
    <w:rPr>
      <w:sz w:val="24"/>
    </w:rPr>
  </w:style>
  <w:style w:type="character" w:customStyle="1" w:styleId="aff8">
    <w:name w:val="Исполнитель документа"/>
    <w:basedOn w:val="1"/>
    <w:link w:val="aff7"/>
    <w:rPr>
      <w:rFonts w:ascii="PT Astra Serif" w:hAnsi="PT Astra Serif"/>
      <w:color w:val="000000"/>
      <w:sz w:val="24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styleId="aff9">
    <w:name w:val="annotation text"/>
    <w:basedOn w:val="a2"/>
    <w:link w:val="affa"/>
  </w:style>
  <w:style w:type="character" w:customStyle="1" w:styleId="affa">
    <w:name w:val="Текст примечания Знак"/>
    <w:basedOn w:val="affb"/>
    <w:link w:val="aff9"/>
    <w:rPr>
      <w:rFonts w:ascii="PT Astra Serif" w:hAnsi="PT Astra Serif"/>
      <w:color w:val="000000"/>
      <w:sz w:val="28"/>
    </w:rPr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affc">
    <w:name w:val="Ввод пользователя"/>
    <w:link w:val="affd"/>
    <w:rPr>
      <w:rFonts w:ascii="Liberation Mono" w:hAnsi="Liberation Mono"/>
    </w:rPr>
  </w:style>
  <w:style w:type="character" w:customStyle="1" w:styleId="affd">
    <w:name w:val="Ввод пользователя"/>
    <w:link w:val="affc"/>
    <w:rPr>
      <w:rFonts w:ascii="Liberation Mono" w:hAnsi="Liberation Mono"/>
    </w:rPr>
  </w:style>
  <w:style w:type="paragraph" w:customStyle="1" w:styleId="c8">
    <w:name w:val="c8"/>
    <w:basedOn w:val="a"/>
    <w:link w:val="c80"/>
    <w:pPr>
      <w:spacing w:before="280" w:after="280"/>
    </w:pPr>
  </w:style>
  <w:style w:type="character" w:customStyle="1" w:styleId="c80">
    <w:name w:val="c8"/>
    <w:basedOn w:val="1"/>
    <w:link w:val="c8"/>
    <w:rPr>
      <w:rFonts w:ascii="PT Astra Serif" w:hAnsi="PT Astra Serif"/>
      <w:color w:val="000000"/>
      <w:sz w:val="28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styleId="33">
    <w:name w:val="List Number 3"/>
    <w:basedOn w:val="aa"/>
    <w:link w:val="35"/>
  </w:style>
  <w:style w:type="character" w:customStyle="1" w:styleId="35">
    <w:name w:val="Нумерованный список 3 Знак"/>
    <w:basedOn w:val="ab"/>
    <w:link w:val="33"/>
    <w:rPr>
      <w:rFonts w:ascii="PT Astra Serif" w:hAnsi="PT Astra Serif"/>
      <w:color w:val="000000"/>
      <w:sz w:val="28"/>
    </w:rPr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affe">
    <w:name w:val="Заголовок списка таблиц"/>
    <w:basedOn w:val="a0"/>
    <w:link w:val="afff"/>
  </w:style>
  <w:style w:type="character" w:customStyle="1" w:styleId="afff">
    <w:name w:val="Заголовок списка таблиц"/>
    <w:basedOn w:val="af2"/>
    <w:link w:val="affe"/>
    <w:rPr>
      <w:rFonts w:ascii="PT Astra Serif" w:hAnsi="PT Astra Serif"/>
      <w:b/>
      <w:color w:val="000000"/>
      <w:sz w:val="28"/>
    </w:rPr>
  </w:style>
  <w:style w:type="character" w:customStyle="1" w:styleId="31">
    <w:name w:val="Заголовок 3 Знак"/>
    <w:basedOn w:val="af2"/>
    <w:link w:val="30"/>
    <w:rPr>
      <w:rFonts w:ascii="PT Astra Serif" w:hAnsi="PT Astra Serif"/>
      <w:b/>
      <w:color w:val="000000"/>
      <w:sz w:val="28"/>
    </w:rPr>
  </w:style>
  <w:style w:type="paragraph" w:customStyle="1" w:styleId="afff0">
    <w:name w:val="Пример"/>
    <w:link w:val="afff1"/>
    <w:rPr>
      <w:rFonts w:ascii="Liberation Mono" w:hAnsi="Liberation Mono"/>
    </w:rPr>
  </w:style>
  <w:style w:type="character" w:customStyle="1" w:styleId="afff1">
    <w:name w:val="Пример"/>
    <w:link w:val="afff0"/>
    <w:rPr>
      <w:rFonts w:ascii="Liberation Mono" w:hAnsi="Liberation Mono"/>
    </w:rPr>
  </w:style>
  <w:style w:type="paragraph" w:customStyle="1" w:styleId="36">
    <w:name w:val="Начало маркированного списка 3"/>
    <w:basedOn w:val="aa"/>
    <w:next w:val="46"/>
    <w:link w:val="37"/>
  </w:style>
  <w:style w:type="character" w:customStyle="1" w:styleId="37">
    <w:name w:val="Начало маркированного списка 3"/>
    <w:basedOn w:val="ab"/>
    <w:link w:val="36"/>
    <w:rPr>
      <w:rFonts w:ascii="PT Astra Serif" w:hAnsi="PT Astra Serif"/>
      <w:color w:val="000000"/>
      <w:sz w:val="28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47">
    <w:name w:val="Указатель пользователя 4"/>
    <w:basedOn w:val="a8"/>
    <w:link w:val="48"/>
    <w:pPr>
      <w:tabs>
        <w:tab w:val="right" w:leader="dot" w:pos="8789"/>
      </w:tabs>
    </w:pPr>
  </w:style>
  <w:style w:type="character" w:customStyle="1" w:styleId="48">
    <w:name w:val="Указатель пользователя 4"/>
    <w:basedOn w:val="a9"/>
    <w:link w:val="47"/>
    <w:rPr>
      <w:rFonts w:ascii="PT Astra Serif" w:hAnsi="PT Astra Serif"/>
      <w:color w:val="000000"/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afff2">
    <w:name w:val="Основной элемент указателя"/>
    <w:link w:val="afff3"/>
    <w:rPr>
      <w:b/>
    </w:rPr>
  </w:style>
  <w:style w:type="character" w:customStyle="1" w:styleId="afff3">
    <w:name w:val="Основной элемент указателя"/>
    <w:link w:val="afff2"/>
    <w:rPr>
      <w:b/>
    </w:rPr>
  </w:style>
  <w:style w:type="paragraph" w:customStyle="1" w:styleId="afff4">
    <w:name w:val="Верхний колонтитул слева"/>
    <w:basedOn w:val="a"/>
    <w:link w:val="afff5"/>
    <w:pPr>
      <w:tabs>
        <w:tab w:val="center" w:pos="4819"/>
        <w:tab w:val="right" w:pos="9638"/>
      </w:tabs>
      <w:jc w:val="left"/>
    </w:pPr>
  </w:style>
  <w:style w:type="character" w:customStyle="1" w:styleId="afff5">
    <w:name w:val="Верхний колонтитул слева"/>
    <w:basedOn w:val="1"/>
    <w:link w:val="afff4"/>
    <w:rPr>
      <w:rFonts w:ascii="PT Astra Serif" w:hAnsi="PT Astra Serif"/>
      <w:color w:val="000000"/>
      <w:sz w:val="28"/>
    </w:rPr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fff6">
    <w:name w:val="endnote text"/>
    <w:basedOn w:val="a"/>
    <w:link w:val="afff7"/>
  </w:style>
  <w:style w:type="character" w:customStyle="1" w:styleId="afff7">
    <w:name w:val="Текст концевой сноски Знак"/>
    <w:basedOn w:val="1"/>
    <w:link w:val="afff6"/>
    <w:rPr>
      <w:rFonts w:ascii="PT Astra Serif" w:hAnsi="PT Astra Serif"/>
      <w:color w:val="000000"/>
      <w:sz w:val="28"/>
    </w:rPr>
  </w:style>
  <w:style w:type="paragraph" w:styleId="afff8">
    <w:name w:val="No Spacing"/>
    <w:link w:val="afff9"/>
    <w:uiPriority w:val="1"/>
    <w:qFormat/>
    <w:rPr>
      <w:rFonts w:ascii="Calibri" w:hAnsi="Calibri"/>
      <w:sz w:val="22"/>
    </w:rPr>
  </w:style>
  <w:style w:type="character" w:customStyle="1" w:styleId="afff9">
    <w:name w:val="Без интервала Знак"/>
    <w:link w:val="afff8"/>
    <w:rPr>
      <w:rFonts w:ascii="Calibri" w:hAnsi="Calibri"/>
      <w:color w:val="000000"/>
      <w:sz w:val="22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afffa">
    <w:name w:val="Текст в заданном формате"/>
    <w:basedOn w:val="a"/>
    <w:link w:val="afffb"/>
  </w:style>
  <w:style w:type="character" w:customStyle="1" w:styleId="afffb">
    <w:name w:val="Текст в заданном формате"/>
    <w:basedOn w:val="1"/>
    <w:link w:val="afffa"/>
    <w:rPr>
      <w:rFonts w:ascii="PT Astra Serif" w:hAnsi="PT Astra Serif"/>
      <w:color w:val="000000"/>
      <w:sz w:val="28"/>
    </w:rPr>
  </w:style>
  <w:style w:type="paragraph" w:customStyle="1" w:styleId="WW8Num34z4">
    <w:name w:val="WW8Num34z4"/>
    <w:link w:val="WW8Num34z40"/>
  </w:style>
  <w:style w:type="character" w:customStyle="1" w:styleId="WW8Num34z40">
    <w:name w:val="WW8Num34z4"/>
    <w:link w:val="WW8Num34z4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afffc">
    <w:name w:val="Верхний и нижний колонтитулы"/>
    <w:basedOn w:val="a"/>
    <w:link w:val="afffd"/>
    <w:pPr>
      <w:tabs>
        <w:tab w:val="center" w:pos="4819"/>
        <w:tab w:val="right" w:pos="9638"/>
      </w:tabs>
    </w:pPr>
  </w:style>
  <w:style w:type="character" w:customStyle="1" w:styleId="afffd">
    <w:name w:val="Верхний и нижний колонтитулы"/>
    <w:basedOn w:val="1"/>
    <w:link w:val="afffc"/>
    <w:rPr>
      <w:rFonts w:ascii="PT Astra Serif" w:hAnsi="PT Astra Serif"/>
      <w:color w:val="000000"/>
      <w:sz w:val="28"/>
    </w:rPr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0">
    <w:name w:val="c0"/>
    <w:link w:val="c00"/>
  </w:style>
  <w:style w:type="character" w:customStyle="1" w:styleId="c00">
    <w:name w:val="c0"/>
    <w:link w:val="c0"/>
  </w:style>
  <w:style w:type="paragraph" w:customStyle="1" w:styleId="afffe">
    <w:name w:val="Определение"/>
    <w:link w:val="affff"/>
  </w:style>
  <w:style w:type="character" w:customStyle="1" w:styleId="affff">
    <w:name w:val="Определение"/>
    <w:link w:val="afffe"/>
  </w:style>
  <w:style w:type="paragraph" w:customStyle="1" w:styleId="-">
    <w:name w:val="Интернет-ссылка"/>
    <w:link w:val="-0"/>
    <w:rPr>
      <w:color w:val="000080"/>
      <w:u w:val="single"/>
    </w:rPr>
  </w:style>
  <w:style w:type="character" w:customStyle="1" w:styleId="-0">
    <w:name w:val="Интернет-ссылка"/>
    <w:link w:val="-"/>
    <w:rPr>
      <w:color w:val="000080"/>
      <w:u w:val="single"/>
    </w:rPr>
  </w:style>
  <w:style w:type="paragraph" w:customStyle="1" w:styleId="affff0">
    <w:name w:val="Верхний колонтитул справа"/>
    <w:basedOn w:val="a"/>
    <w:link w:val="affff1"/>
    <w:pPr>
      <w:tabs>
        <w:tab w:val="center" w:pos="4819"/>
        <w:tab w:val="right" w:pos="9638"/>
      </w:tabs>
      <w:jc w:val="right"/>
    </w:pPr>
  </w:style>
  <w:style w:type="character" w:customStyle="1" w:styleId="affff1">
    <w:name w:val="Верхний колонтитул справа"/>
    <w:basedOn w:val="1"/>
    <w:link w:val="affff0"/>
    <w:rPr>
      <w:rFonts w:ascii="PT Astra Serif" w:hAnsi="PT Astra Serif"/>
      <w:color w:val="000000"/>
      <w:sz w:val="28"/>
    </w:rPr>
  </w:style>
  <w:style w:type="character" w:customStyle="1" w:styleId="90">
    <w:name w:val="Заголовок 9 Знак"/>
    <w:basedOn w:val="af2"/>
    <w:link w:val="9"/>
    <w:rPr>
      <w:rFonts w:ascii="PT Astra Serif" w:hAnsi="PT Astra Serif"/>
      <w:b/>
      <w:color w:val="000000"/>
      <w:sz w:val="28"/>
    </w:rPr>
  </w:style>
  <w:style w:type="paragraph" w:customStyle="1" w:styleId="16">
    <w:name w:val="Список объектов 1"/>
    <w:basedOn w:val="a8"/>
    <w:link w:val="17"/>
    <w:pPr>
      <w:tabs>
        <w:tab w:val="right" w:leader="dot" w:pos="9638"/>
      </w:tabs>
    </w:pPr>
  </w:style>
  <w:style w:type="character" w:customStyle="1" w:styleId="17">
    <w:name w:val="Список объектов 1"/>
    <w:basedOn w:val="a9"/>
    <w:link w:val="16"/>
    <w:rPr>
      <w:rFonts w:ascii="PT Astra Serif" w:hAnsi="PT Astra Serif"/>
      <w:color w:val="000000"/>
      <w:sz w:val="28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49">
    <w:name w:val="Конец маркированного списка 4"/>
    <w:basedOn w:val="aa"/>
    <w:next w:val="51"/>
    <w:link w:val="4a"/>
  </w:style>
  <w:style w:type="character" w:customStyle="1" w:styleId="4a">
    <w:name w:val="Конец маркированного списка 4"/>
    <w:basedOn w:val="ab"/>
    <w:link w:val="49"/>
    <w:rPr>
      <w:rFonts w:ascii="PT Astra Serif" w:hAnsi="PT Astra Serif"/>
      <w:color w:val="000000"/>
      <w:sz w:val="28"/>
    </w:rPr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affff2">
    <w:name w:val="Содержимое таблицы"/>
    <w:basedOn w:val="a"/>
    <w:link w:val="affff3"/>
  </w:style>
  <w:style w:type="character" w:customStyle="1" w:styleId="affff3">
    <w:name w:val="Содержимое таблицы"/>
    <w:basedOn w:val="1"/>
    <w:link w:val="affff2"/>
    <w:rPr>
      <w:rFonts w:ascii="PT Astra Serif" w:hAnsi="PT Astra Serif"/>
      <w:color w:val="000000"/>
      <w:sz w:val="28"/>
    </w:rPr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4z3">
    <w:name w:val="WW8Num34z3"/>
    <w:link w:val="WW8Num34z30"/>
  </w:style>
  <w:style w:type="character" w:customStyle="1" w:styleId="WW8Num34z30">
    <w:name w:val="WW8Num34z3"/>
    <w:link w:val="WW8Num34z3"/>
  </w:style>
  <w:style w:type="paragraph" w:styleId="affff4">
    <w:name w:val="List Continue"/>
    <w:basedOn w:val="aa"/>
    <w:link w:val="affff5"/>
  </w:style>
  <w:style w:type="character" w:customStyle="1" w:styleId="affff5">
    <w:name w:val="Продолжение списка Знак"/>
    <w:basedOn w:val="ab"/>
    <w:link w:val="affff4"/>
    <w:rPr>
      <w:rFonts w:ascii="PT Astra Serif" w:hAnsi="PT Astra Serif"/>
      <w:color w:val="000000"/>
      <w:sz w:val="28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38">
    <w:name w:val="Указатель пользователя 3"/>
    <w:basedOn w:val="a8"/>
    <w:link w:val="39"/>
    <w:pPr>
      <w:tabs>
        <w:tab w:val="right" w:leader="dot" w:pos="9072"/>
      </w:tabs>
    </w:pPr>
  </w:style>
  <w:style w:type="character" w:customStyle="1" w:styleId="39">
    <w:name w:val="Указатель пользователя 3"/>
    <w:basedOn w:val="a9"/>
    <w:link w:val="38"/>
    <w:rPr>
      <w:rFonts w:ascii="PT Astra Serif" w:hAnsi="PT Astra Serif"/>
      <w:color w:val="000000"/>
      <w:sz w:val="28"/>
    </w:rPr>
  </w:style>
  <w:style w:type="paragraph" w:customStyle="1" w:styleId="a0">
    <w:name w:val="Заголовок"/>
    <w:basedOn w:val="a"/>
    <w:next w:val="a1"/>
    <w:link w:val="af2"/>
    <w:rPr>
      <w:b/>
    </w:rPr>
  </w:style>
  <w:style w:type="character" w:customStyle="1" w:styleId="af2">
    <w:name w:val="Заголовок"/>
    <w:basedOn w:val="1"/>
    <w:link w:val="a0"/>
    <w:rPr>
      <w:rFonts w:ascii="PT Astra Serif" w:hAnsi="PT Astra Serif"/>
      <w:b/>
      <w:color w:val="000000"/>
      <w:sz w:val="28"/>
    </w:rPr>
  </w:style>
  <w:style w:type="paragraph" w:customStyle="1" w:styleId="affff6">
    <w:name w:val="Маркеры списка"/>
    <w:link w:val="affff7"/>
    <w:rPr>
      <w:rFonts w:ascii="OpenSymbol" w:hAnsi="OpenSymbol"/>
    </w:rPr>
  </w:style>
  <w:style w:type="character" w:customStyle="1" w:styleId="affff7">
    <w:name w:val="Маркеры списка"/>
    <w:link w:val="affff6"/>
    <w:rPr>
      <w:rFonts w:ascii="OpenSymbol" w:hAnsi="OpenSymbol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34z2">
    <w:name w:val="WW8Num34z2"/>
    <w:link w:val="WW8Num34z20"/>
  </w:style>
  <w:style w:type="character" w:customStyle="1" w:styleId="WW8Num34z20">
    <w:name w:val="WW8Num34z2"/>
    <w:link w:val="WW8Num34z2"/>
  </w:style>
  <w:style w:type="paragraph" w:customStyle="1" w:styleId="100">
    <w:name w:val="Заголовок 10"/>
    <w:basedOn w:val="a0"/>
    <w:next w:val="a2"/>
    <w:link w:val="101"/>
  </w:style>
  <w:style w:type="character" w:customStyle="1" w:styleId="101">
    <w:name w:val="Заголовок 10"/>
    <w:basedOn w:val="af2"/>
    <w:link w:val="100"/>
    <w:rPr>
      <w:rFonts w:ascii="PT Astra Serif" w:hAnsi="PT Astra Serif"/>
      <w:b/>
      <w:color w:val="000000"/>
      <w:sz w:val="28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styleId="affff8">
    <w:name w:val="envelope address"/>
    <w:basedOn w:val="a"/>
    <w:link w:val="affff9"/>
  </w:style>
  <w:style w:type="character" w:customStyle="1" w:styleId="affff9">
    <w:name w:val="Адрес на конверте Знак"/>
    <w:basedOn w:val="1"/>
    <w:link w:val="affff8"/>
    <w:rPr>
      <w:rFonts w:ascii="PT Astra Serif" w:hAnsi="PT Astra Serif"/>
      <w:color w:val="000000"/>
      <w:sz w:val="28"/>
    </w:rPr>
  </w:style>
  <w:style w:type="paragraph" w:customStyle="1" w:styleId="Style4">
    <w:name w:val="Style4"/>
    <w:basedOn w:val="a"/>
    <w:link w:val="Style40"/>
    <w:pPr>
      <w:spacing w:after="200" w:line="276" w:lineRule="auto"/>
    </w:pPr>
    <w:rPr>
      <w:rFonts w:ascii="Calibri" w:hAnsi="Calibri"/>
      <w:sz w:val="22"/>
    </w:rPr>
  </w:style>
  <w:style w:type="character" w:customStyle="1" w:styleId="Style40">
    <w:name w:val="Style4"/>
    <w:basedOn w:val="1"/>
    <w:link w:val="Style4"/>
    <w:rPr>
      <w:rFonts w:ascii="Calibri" w:hAnsi="Calibri"/>
      <w:color w:val="000000"/>
      <w:sz w:val="22"/>
    </w:rPr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  <w:rPr>
      <w:b w:val="0"/>
    </w:rPr>
  </w:style>
  <w:style w:type="paragraph" w:styleId="24">
    <w:name w:val="index 2"/>
    <w:basedOn w:val="a8"/>
    <w:link w:val="25"/>
  </w:style>
  <w:style w:type="character" w:customStyle="1" w:styleId="25">
    <w:name w:val="Указатель 2 Знак"/>
    <w:basedOn w:val="a9"/>
    <w:link w:val="24"/>
    <w:rPr>
      <w:rFonts w:ascii="PT Astra Serif" w:hAnsi="PT Astra Serif"/>
      <w:color w:val="000000"/>
      <w:sz w:val="28"/>
    </w:rPr>
  </w:style>
  <w:style w:type="paragraph" w:customStyle="1" w:styleId="18">
    <w:name w:val="Выделение1"/>
    <w:link w:val="affffa"/>
    <w:rPr>
      <w:i/>
    </w:rPr>
  </w:style>
  <w:style w:type="character" w:styleId="affffa">
    <w:name w:val="Emphasis"/>
    <w:link w:val="18"/>
    <w:rPr>
      <w:i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3a">
    <w:name w:val="Конец нумерованного списка 3"/>
    <w:basedOn w:val="aa"/>
    <w:next w:val="33"/>
    <w:link w:val="3b"/>
  </w:style>
  <w:style w:type="character" w:customStyle="1" w:styleId="3b">
    <w:name w:val="Конец нумерованного списка 3"/>
    <w:basedOn w:val="ab"/>
    <w:link w:val="3a"/>
    <w:rPr>
      <w:rFonts w:ascii="PT Astra Serif" w:hAnsi="PT Astra Serif"/>
      <w:color w:val="000000"/>
      <w:sz w:val="28"/>
    </w:rPr>
  </w:style>
  <w:style w:type="paragraph" w:styleId="a8">
    <w:name w:val="index heading"/>
    <w:basedOn w:val="a"/>
    <w:link w:val="a9"/>
    <w:pPr>
      <w:jc w:val="left"/>
    </w:pPr>
  </w:style>
  <w:style w:type="character" w:customStyle="1" w:styleId="19">
    <w:name w:val="Указатель1"/>
    <w:basedOn w:val="af2"/>
    <w:rPr>
      <w:rFonts w:ascii="PT Astra Serif" w:hAnsi="PT Astra Serif"/>
      <w:b/>
      <w:color w:val="000000"/>
      <w:sz w:val="28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styleId="affffb">
    <w:name w:val="List Paragraph"/>
    <w:basedOn w:val="a"/>
    <w:link w:val="affffc"/>
    <w:qFormat/>
    <w:pPr>
      <w:spacing w:after="200"/>
      <w:ind w:left="720"/>
      <w:contextualSpacing/>
    </w:pPr>
  </w:style>
  <w:style w:type="character" w:customStyle="1" w:styleId="1a">
    <w:name w:val="Абзац списка1"/>
    <w:basedOn w:val="1"/>
    <w:rPr>
      <w:rFonts w:ascii="Calibri" w:hAnsi="Calibri"/>
      <w:color w:val="000000"/>
      <w:sz w:val="2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1b">
    <w:name w:val="Начало нумерованного списка 1"/>
    <w:basedOn w:val="aa"/>
    <w:next w:val="3"/>
    <w:link w:val="1c"/>
  </w:style>
  <w:style w:type="character" w:customStyle="1" w:styleId="1c">
    <w:name w:val="Начало нумерованного списка 1"/>
    <w:basedOn w:val="ab"/>
    <w:link w:val="1b"/>
    <w:rPr>
      <w:rFonts w:ascii="PT Astra Serif" w:hAnsi="PT Astra Serif"/>
      <w:color w:val="000000"/>
      <w:sz w:val="28"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styleId="3c">
    <w:name w:val="toc 3"/>
    <w:basedOn w:val="a8"/>
    <w:link w:val="3d"/>
    <w:uiPriority w:val="39"/>
    <w:pPr>
      <w:tabs>
        <w:tab w:val="right" w:leader="dot" w:pos="9072"/>
      </w:tabs>
    </w:pPr>
  </w:style>
  <w:style w:type="character" w:customStyle="1" w:styleId="3d">
    <w:name w:val="Оглавление 3 Знак"/>
    <w:basedOn w:val="a9"/>
    <w:link w:val="3c"/>
    <w:rPr>
      <w:rFonts w:ascii="PT Astra Serif" w:hAnsi="PT Astra Serif"/>
      <w:color w:val="000000"/>
      <w:sz w:val="28"/>
    </w:rPr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IllustrationIndex1">
    <w:name w:val="Illustration Index 1"/>
    <w:basedOn w:val="a8"/>
    <w:link w:val="IllustrationIndex10"/>
    <w:pPr>
      <w:tabs>
        <w:tab w:val="right" w:leader="dot" w:pos="9638"/>
      </w:tabs>
    </w:pPr>
  </w:style>
  <w:style w:type="character" w:customStyle="1" w:styleId="IllustrationIndex10">
    <w:name w:val="Illustration Index 1"/>
    <w:basedOn w:val="a9"/>
    <w:link w:val="IllustrationIndex1"/>
    <w:rPr>
      <w:rFonts w:ascii="PT Astra Serif" w:hAnsi="PT Astra Serif"/>
      <w:color w:val="000000"/>
      <w:sz w:val="28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styleId="3e">
    <w:name w:val="List Bullet 3"/>
    <w:basedOn w:val="aa"/>
    <w:link w:val="3f"/>
  </w:style>
  <w:style w:type="character" w:customStyle="1" w:styleId="3f">
    <w:name w:val="Маркированный список 3 Знак"/>
    <w:basedOn w:val="ab"/>
    <w:link w:val="3e"/>
    <w:rPr>
      <w:rFonts w:ascii="PT Astra Serif" w:hAnsi="PT Astra Serif"/>
      <w:color w:val="000000"/>
      <w:sz w:val="28"/>
    </w:rPr>
  </w:style>
  <w:style w:type="paragraph" w:styleId="affffd">
    <w:name w:val="table of authorities"/>
    <w:basedOn w:val="a0"/>
    <w:link w:val="affffe"/>
  </w:style>
  <w:style w:type="character" w:customStyle="1" w:styleId="affffe">
    <w:name w:val="Таблица ссылок Знак"/>
    <w:basedOn w:val="af2"/>
    <w:link w:val="affffd"/>
    <w:rPr>
      <w:rFonts w:ascii="PT Astra Serif" w:hAnsi="PT Astra Serif"/>
      <w:b/>
      <w:color w:val="000000"/>
      <w:sz w:val="28"/>
    </w:rPr>
  </w:style>
  <w:style w:type="paragraph" w:customStyle="1" w:styleId="afffff">
    <w:name w:val="Заголовок списка объектов"/>
    <w:basedOn w:val="a0"/>
    <w:link w:val="afffff0"/>
  </w:style>
  <w:style w:type="character" w:customStyle="1" w:styleId="afffff0">
    <w:name w:val="Заголовок списка объектов"/>
    <w:basedOn w:val="af2"/>
    <w:link w:val="afffff"/>
    <w:rPr>
      <w:rFonts w:ascii="PT Astra Serif" w:hAnsi="PT Astra Serif"/>
      <w:b/>
      <w:color w:val="000000"/>
      <w:sz w:val="28"/>
    </w:rPr>
  </w:style>
  <w:style w:type="paragraph" w:styleId="26">
    <w:name w:val="List Number 2"/>
    <w:basedOn w:val="aa"/>
    <w:link w:val="27"/>
  </w:style>
  <w:style w:type="character" w:customStyle="1" w:styleId="27">
    <w:name w:val="Нумерованный список 2 Знак"/>
    <w:basedOn w:val="ab"/>
    <w:link w:val="26"/>
    <w:rPr>
      <w:rFonts w:ascii="PT Astra Serif" w:hAnsi="PT Astra Serif"/>
      <w:color w:val="000000"/>
      <w:sz w:val="28"/>
    </w:rPr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  <w:rPr>
      <w:b w:val="0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afffff1">
    <w:name w:val="Отступы"/>
    <w:basedOn w:val="a2"/>
    <w:link w:val="afffff2"/>
    <w:pPr>
      <w:tabs>
        <w:tab w:val="left" w:pos="0"/>
      </w:tabs>
    </w:pPr>
  </w:style>
  <w:style w:type="character" w:customStyle="1" w:styleId="afffff2">
    <w:name w:val="Отступы"/>
    <w:basedOn w:val="affb"/>
    <w:link w:val="afffff1"/>
    <w:rPr>
      <w:rFonts w:ascii="PT Astra Serif" w:hAnsi="PT Astra Serif"/>
      <w:color w:val="000000"/>
      <w:sz w:val="28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character" w:customStyle="1" w:styleId="a9">
    <w:name w:val="Указатель Знак"/>
    <w:basedOn w:val="1"/>
    <w:link w:val="a8"/>
    <w:rPr>
      <w:rFonts w:ascii="PT Astra Serif" w:hAnsi="PT Astra Serif"/>
      <w:color w:val="000000"/>
      <w:sz w:val="28"/>
    </w:rPr>
  </w:style>
  <w:style w:type="character" w:customStyle="1" w:styleId="affffc">
    <w:name w:val="Абзац списка Знак"/>
    <w:basedOn w:val="1"/>
    <w:link w:val="affffb"/>
    <w:rPr>
      <w:rFonts w:ascii="PT Astra Serif" w:hAnsi="PT Astra Serif"/>
      <w:color w:val="000000"/>
      <w:sz w:val="28"/>
    </w:rPr>
  </w:style>
  <w:style w:type="paragraph" w:customStyle="1" w:styleId="52">
    <w:name w:val="Указатель пользователя 5"/>
    <w:basedOn w:val="a8"/>
    <w:link w:val="53"/>
    <w:pPr>
      <w:tabs>
        <w:tab w:val="right" w:leader="dot" w:pos="8506"/>
      </w:tabs>
    </w:pPr>
  </w:style>
  <w:style w:type="character" w:customStyle="1" w:styleId="53">
    <w:name w:val="Указатель пользователя 5"/>
    <w:basedOn w:val="a9"/>
    <w:link w:val="52"/>
    <w:rPr>
      <w:rFonts w:ascii="PT Astra Serif" w:hAnsi="PT Astra Serif"/>
      <w:color w:val="000000"/>
      <w:sz w:val="28"/>
    </w:rPr>
  </w:style>
  <w:style w:type="paragraph" w:customStyle="1" w:styleId="afffff3">
    <w:name w:val="Заголовок указателей пользователя"/>
    <w:basedOn w:val="a0"/>
    <w:link w:val="afffff4"/>
  </w:style>
  <w:style w:type="character" w:customStyle="1" w:styleId="afffff4">
    <w:name w:val="Заголовок указателей пользователя"/>
    <w:basedOn w:val="af2"/>
    <w:link w:val="afffff3"/>
    <w:rPr>
      <w:rFonts w:ascii="PT Astra Serif" w:hAnsi="PT Astra Serif"/>
      <w:b/>
      <w:color w:val="000000"/>
      <w:sz w:val="28"/>
    </w:rPr>
  </w:style>
  <w:style w:type="paragraph" w:customStyle="1" w:styleId="afffff5">
    <w:name w:val="Содержимое врезки"/>
    <w:basedOn w:val="a"/>
    <w:link w:val="afffff6"/>
  </w:style>
  <w:style w:type="character" w:customStyle="1" w:styleId="afffff6">
    <w:name w:val="Содержимое врезки"/>
    <w:basedOn w:val="1"/>
    <w:link w:val="afffff5"/>
    <w:rPr>
      <w:rFonts w:ascii="PT Astra Serif" w:hAnsi="PT Astra Serif"/>
      <w:color w:val="000000"/>
      <w:sz w:val="28"/>
    </w:rPr>
  </w:style>
  <w:style w:type="paragraph" w:customStyle="1" w:styleId="afffff7">
    <w:name w:val="Непропорциональный текст"/>
    <w:link w:val="afffff8"/>
    <w:rPr>
      <w:rFonts w:ascii="Liberation Mono" w:hAnsi="Liberation Mono"/>
    </w:rPr>
  </w:style>
  <w:style w:type="character" w:customStyle="1" w:styleId="afffff8">
    <w:name w:val="Непропорциональный текст"/>
    <w:link w:val="afffff7"/>
    <w:rPr>
      <w:rFonts w:ascii="Liberation Mono" w:hAnsi="Liberation Mono"/>
    </w:rPr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styleId="28">
    <w:name w:val="envelope return"/>
    <w:basedOn w:val="a"/>
    <w:link w:val="29"/>
  </w:style>
  <w:style w:type="character" w:customStyle="1" w:styleId="29">
    <w:name w:val="Обратный адрес 2 Знак"/>
    <w:basedOn w:val="1"/>
    <w:link w:val="28"/>
    <w:rPr>
      <w:rFonts w:ascii="PT Astra Serif" w:hAnsi="PT Astra Serif"/>
      <w:color w:val="000000"/>
      <w:sz w:val="28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WW8Num34z6">
    <w:name w:val="WW8Num34z6"/>
    <w:link w:val="WW8Num34z60"/>
  </w:style>
  <w:style w:type="character" w:customStyle="1" w:styleId="WW8Num34z60">
    <w:name w:val="WW8Num34z6"/>
    <w:link w:val="WW8Num34z6"/>
  </w:style>
  <w:style w:type="paragraph" w:styleId="2">
    <w:name w:val="List 2"/>
    <w:basedOn w:val="aa"/>
    <w:link w:val="2a"/>
    <w:pPr>
      <w:numPr>
        <w:numId w:val="16"/>
      </w:numPr>
    </w:pPr>
  </w:style>
  <w:style w:type="character" w:customStyle="1" w:styleId="2a">
    <w:name w:val="Список 2 Знак"/>
    <w:basedOn w:val="ab"/>
    <w:link w:val="2"/>
    <w:rPr>
      <w:rFonts w:ascii="PT Astra Serif" w:hAnsi="PT Astra Serif"/>
      <w:color w:val="000000"/>
      <w:sz w:val="28"/>
    </w:rPr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2b">
    <w:name w:val="Конец маркированного списка 2"/>
    <w:basedOn w:val="aa"/>
    <w:next w:val="3e"/>
    <w:link w:val="2c"/>
  </w:style>
  <w:style w:type="character" w:customStyle="1" w:styleId="2c">
    <w:name w:val="Конец маркированного списка 2"/>
    <w:basedOn w:val="ab"/>
    <w:link w:val="2b"/>
    <w:rPr>
      <w:rFonts w:ascii="PT Astra Serif" w:hAnsi="PT Astra Serif"/>
      <w:color w:val="000000"/>
      <w:sz w:val="28"/>
    </w:rPr>
  </w:style>
  <w:style w:type="paragraph" w:customStyle="1" w:styleId="91">
    <w:name w:val="Указатель пользователя 9"/>
    <w:basedOn w:val="a8"/>
    <w:link w:val="92"/>
    <w:pPr>
      <w:tabs>
        <w:tab w:val="right" w:leader="dot" w:pos="7374"/>
      </w:tabs>
    </w:pPr>
  </w:style>
  <w:style w:type="character" w:customStyle="1" w:styleId="92">
    <w:name w:val="Указатель пользователя 9"/>
    <w:basedOn w:val="a9"/>
    <w:link w:val="91"/>
    <w:rPr>
      <w:rFonts w:ascii="PT Astra Serif" w:hAnsi="PT Astra Serif"/>
      <w:color w:val="000000"/>
      <w:sz w:val="28"/>
    </w:rPr>
  </w:style>
  <w:style w:type="paragraph" w:customStyle="1" w:styleId="afffff9">
    <w:name w:val="Посещённая гиперссылка"/>
    <w:link w:val="afffffa"/>
    <w:rPr>
      <w:color w:val="800000"/>
      <w:u w:val="single"/>
    </w:rPr>
  </w:style>
  <w:style w:type="character" w:customStyle="1" w:styleId="afffffa">
    <w:name w:val="Посещённая гиперссылка"/>
    <w:link w:val="afffff9"/>
    <w:rPr>
      <w:color w:val="800000"/>
      <w:u w:val="single"/>
    </w:rPr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54">
    <w:name w:val="Начало нумерованного списка 5"/>
    <w:basedOn w:val="aa"/>
    <w:next w:val="55"/>
    <w:link w:val="56"/>
  </w:style>
  <w:style w:type="character" w:customStyle="1" w:styleId="56">
    <w:name w:val="Начало нумерованного списка 5"/>
    <w:basedOn w:val="ab"/>
    <w:link w:val="54"/>
    <w:rPr>
      <w:rFonts w:ascii="PT Astra Serif" w:hAnsi="PT Astra Serif"/>
      <w:color w:val="000000"/>
      <w:sz w:val="28"/>
    </w:rPr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character" w:customStyle="1" w:styleId="50">
    <w:name w:val="Заголовок 5 Знак"/>
    <w:basedOn w:val="af2"/>
    <w:link w:val="5"/>
    <w:rPr>
      <w:rFonts w:ascii="PT Astra Serif" w:hAnsi="PT Astra Serif"/>
      <w:b/>
      <w:color w:val="000000"/>
      <w:sz w:val="28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afffffb">
    <w:name w:val="Нумерация строк"/>
    <w:link w:val="afffffc"/>
  </w:style>
  <w:style w:type="character" w:customStyle="1" w:styleId="afffffc">
    <w:name w:val="Нумерация строк"/>
    <w:link w:val="afffffb"/>
  </w:style>
  <w:style w:type="paragraph" w:customStyle="1" w:styleId="3f0">
    <w:name w:val="Конец маркированного списка 3"/>
    <w:basedOn w:val="aa"/>
    <w:next w:val="46"/>
    <w:link w:val="3f1"/>
  </w:style>
  <w:style w:type="character" w:customStyle="1" w:styleId="3f1">
    <w:name w:val="Конец маркированного списка 3"/>
    <w:basedOn w:val="ab"/>
    <w:link w:val="3f0"/>
    <w:rPr>
      <w:rFonts w:ascii="PT Astra Serif" w:hAnsi="PT Astra Serif"/>
      <w:color w:val="000000"/>
      <w:sz w:val="28"/>
    </w:rPr>
  </w:style>
  <w:style w:type="paragraph" w:customStyle="1" w:styleId="afffffd">
    <w:name w:val="Заголовок таблицы"/>
    <w:basedOn w:val="affff2"/>
    <w:link w:val="afffffe"/>
    <w:rPr>
      <w:b/>
    </w:rPr>
  </w:style>
  <w:style w:type="character" w:customStyle="1" w:styleId="afffffe">
    <w:name w:val="Заголовок таблицы"/>
    <w:basedOn w:val="affff3"/>
    <w:link w:val="afffffd"/>
    <w:rPr>
      <w:rFonts w:ascii="PT Astra Serif" w:hAnsi="PT Astra Serif"/>
      <w:b/>
      <w:color w:val="000000"/>
      <w:sz w:val="28"/>
    </w:rPr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styleId="3f2">
    <w:name w:val="List Continue 3"/>
    <w:basedOn w:val="aa"/>
    <w:link w:val="3f3"/>
  </w:style>
  <w:style w:type="character" w:customStyle="1" w:styleId="3f3">
    <w:name w:val="Продолжение списка 3 Знак"/>
    <w:basedOn w:val="ab"/>
    <w:link w:val="3f2"/>
    <w:rPr>
      <w:rFonts w:ascii="PT Astra Serif" w:hAnsi="PT Astra Serif"/>
      <w:color w:val="000000"/>
      <w:sz w:val="28"/>
    </w:rPr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character" w:customStyle="1" w:styleId="11">
    <w:name w:val="Заголовок 1 Знак"/>
    <w:basedOn w:val="af2"/>
    <w:link w:val="10"/>
    <w:rPr>
      <w:rFonts w:ascii="PT Astra Serif" w:hAnsi="PT Astra Serif"/>
      <w:b/>
      <w:color w:val="000000"/>
      <w:sz w:val="28"/>
    </w:rPr>
  </w:style>
  <w:style w:type="paragraph" w:styleId="affffff">
    <w:name w:val="Body Text Indent"/>
    <w:basedOn w:val="a2"/>
    <w:link w:val="affffff0"/>
  </w:style>
  <w:style w:type="character" w:customStyle="1" w:styleId="affffff0">
    <w:name w:val="Основной текст с отступом Знак"/>
    <w:basedOn w:val="affb"/>
    <w:link w:val="affffff"/>
    <w:rPr>
      <w:rFonts w:ascii="PT Astra Serif" w:hAnsi="PT Astra Serif"/>
      <w:color w:val="000000"/>
      <w:sz w:val="28"/>
    </w:rPr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57">
    <w:name w:val="Конец нумерованного списка 5"/>
    <w:basedOn w:val="aa"/>
    <w:next w:val="55"/>
    <w:link w:val="58"/>
  </w:style>
  <w:style w:type="character" w:customStyle="1" w:styleId="58">
    <w:name w:val="Конец нумерованного списка 5"/>
    <w:basedOn w:val="ab"/>
    <w:link w:val="57"/>
    <w:rPr>
      <w:rFonts w:ascii="PT Astra Serif" w:hAnsi="PT Astra Serif"/>
      <w:color w:val="000000"/>
      <w:sz w:val="28"/>
    </w:rPr>
  </w:style>
  <w:style w:type="paragraph" w:styleId="affffff1">
    <w:name w:val="Normal (Web)"/>
    <w:basedOn w:val="a"/>
    <w:link w:val="affffff2"/>
    <w:pPr>
      <w:spacing w:before="280" w:after="280"/>
    </w:pPr>
    <w:rPr>
      <w:rFonts w:ascii="Times New Roman" w:hAnsi="Times New Roman"/>
      <w:sz w:val="24"/>
    </w:rPr>
  </w:style>
  <w:style w:type="character" w:customStyle="1" w:styleId="affffff2">
    <w:name w:val="Обычный (веб) Знак"/>
    <w:basedOn w:val="1"/>
    <w:link w:val="affffff1"/>
    <w:rPr>
      <w:rFonts w:ascii="Times New Roman" w:hAnsi="Times New Roman"/>
      <w:color w:val="000000"/>
      <w:sz w:val="24"/>
    </w:rPr>
  </w:style>
  <w:style w:type="paragraph" w:styleId="55">
    <w:name w:val="List Number 5"/>
    <w:basedOn w:val="aa"/>
    <w:link w:val="59"/>
  </w:style>
  <w:style w:type="character" w:customStyle="1" w:styleId="59">
    <w:name w:val="Нумерованный список 5 Знак"/>
    <w:basedOn w:val="ab"/>
    <w:link w:val="55"/>
    <w:rPr>
      <w:rFonts w:ascii="PT Astra Serif" w:hAnsi="PT Astra Serif"/>
      <w:color w:val="000000"/>
      <w:sz w:val="28"/>
    </w:rPr>
  </w:style>
  <w:style w:type="paragraph" w:customStyle="1" w:styleId="102">
    <w:name w:val="Указатель пользователя 10"/>
    <w:basedOn w:val="a8"/>
    <w:link w:val="103"/>
    <w:pPr>
      <w:tabs>
        <w:tab w:val="right" w:leader="dot" w:pos="7091"/>
      </w:tabs>
    </w:pPr>
  </w:style>
  <w:style w:type="character" w:customStyle="1" w:styleId="103">
    <w:name w:val="Указатель пользователя 10"/>
    <w:basedOn w:val="a9"/>
    <w:link w:val="102"/>
    <w:rPr>
      <w:rFonts w:ascii="PT Astra Serif" w:hAnsi="PT Astra Serif"/>
      <w:color w:val="000000"/>
      <w:sz w:val="28"/>
    </w:rPr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styleId="a2">
    <w:name w:val="Body Text"/>
    <w:basedOn w:val="a"/>
    <w:link w:val="affb"/>
    <w:pPr>
      <w:jc w:val="both"/>
    </w:pPr>
  </w:style>
  <w:style w:type="character" w:customStyle="1" w:styleId="affb">
    <w:name w:val="Основной текст Знак"/>
    <w:basedOn w:val="1"/>
    <w:link w:val="a2"/>
    <w:rPr>
      <w:rFonts w:ascii="PT Astra Serif" w:hAnsi="PT Astra Serif"/>
      <w:color w:val="000000"/>
      <w:sz w:val="28"/>
    </w:rPr>
  </w:style>
  <w:style w:type="paragraph" w:customStyle="1" w:styleId="5a">
    <w:name w:val="Начало маркированного списка 5"/>
    <w:basedOn w:val="aa"/>
    <w:next w:val="af0"/>
    <w:link w:val="5b"/>
  </w:style>
  <w:style w:type="character" w:customStyle="1" w:styleId="5b">
    <w:name w:val="Начало маркированного списка 5"/>
    <w:basedOn w:val="ab"/>
    <w:link w:val="5a"/>
    <w:rPr>
      <w:rFonts w:ascii="PT Astra Serif" w:hAnsi="PT Astra Serif"/>
      <w:color w:val="000000"/>
      <w:sz w:val="28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affffff3">
    <w:name w:val="Символ нумерации"/>
    <w:link w:val="affffff4"/>
  </w:style>
  <w:style w:type="character" w:customStyle="1" w:styleId="affffff4">
    <w:name w:val="Символ нумерации"/>
    <w:link w:val="affffff3"/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1d">
    <w:name w:val="Конец маркированного списка 1"/>
    <w:basedOn w:val="aa"/>
    <w:next w:val="2"/>
    <w:link w:val="1e"/>
  </w:style>
  <w:style w:type="character" w:customStyle="1" w:styleId="1e">
    <w:name w:val="Конец маркированного списка 1"/>
    <w:basedOn w:val="ab"/>
    <w:link w:val="1d"/>
    <w:rPr>
      <w:rFonts w:ascii="PT Astra Serif" w:hAnsi="PT Astra Serif"/>
      <w:color w:val="000000"/>
      <w:sz w:val="28"/>
    </w:rPr>
  </w:style>
  <w:style w:type="paragraph" w:customStyle="1" w:styleId="1f">
    <w:name w:val="Гиперссылка1"/>
    <w:link w:val="affffff5"/>
    <w:rPr>
      <w:color w:val="0000FF"/>
      <w:u w:val="single"/>
    </w:rPr>
  </w:style>
  <w:style w:type="character" w:styleId="affffff5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left"/>
    </w:pPr>
  </w:style>
  <w:style w:type="character" w:customStyle="1" w:styleId="Footnote0">
    <w:name w:val="Footnote"/>
    <w:basedOn w:val="1"/>
    <w:link w:val="Footnote"/>
    <w:rPr>
      <w:rFonts w:ascii="PT Astra Serif" w:hAnsi="PT Astra Serif"/>
      <w:color w:val="000000"/>
      <w:sz w:val="28"/>
    </w:rPr>
  </w:style>
  <w:style w:type="paragraph" w:styleId="affffff6">
    <w:name w:val="toa heading"/>
    <w:basedOn w:val="a0"/>
    <w:next w:val="1f0"/>
    <w:link w:val="affffff7"/>
  </w:style>
  <w:style w:type="character" w:customStyle="1" w:styleId="affffff7">
    <w:name w:val="Заголовок таблицы ссылок Знак"/>
    <w:basedOn w:val="af2"/>
    <w:link w:val="affffff6"/>
    <w:rPr>
      <w:rFonts w:ascii="PT Astra Serif" w:hAnsi="PT Astra Serif"/>
      <w:b/>
      <w:color w:val="000000"/>
      <w:sz w:val="28"/>
    </w:rPr>
  </w:style>
  <w:style w:type="character" w:customStyle="1" w:styleId="80">
    <w:name w:val="Заголовок 8 Знак"/>
    <w:basedOn w:val="af2"/>
    <w:link w:val="8"/>
    <w:rPr>
      <w:rFonts w:ascii="PT Astra Serif" w:hAnsi="PT Astra Serif"/>
      <w:b/>
      <w:color w:val="000000"/>
      <w:sz w:val="28"/>
    </w:rPr>
  </w:style>
  <w:style w:type="paragraph" w:customStyle="1" w:styleId="5c">
    <w:name w:val="Конец маркированного списка 5"/>
    <w:basedOn w:val="aa"/>
    <w:next w:val="af0"/>
    <w:link w:val="5d"/>
  </w:style>
  <w:style w:type="character" w:customStyle="1" w:styleId="5d">
    <w:name w:val="Конец маркированного списка 5"/>
    <w:basedOn w:val="ab"/>
    <w:link w:val="5c"/>
    <w:rPr>
      <w:rFonts w:ascii="PT Astra Serif" w:hAnsi="PT Astra Serif"/>
      <w:color w:val="000000"/>
      <w:sz w:val="28"/>
    </w:rPr>
  </w:style>
  <w:style w:type="paragraph" w:styleId="1f1">
    <w:name w:val="index 1"/>
    <w:basedOn w:val="a8"/>
    <w:link w:val="1f2"/>
  </w:style>
  <w:style w:type="character" w:customStyle="1" w:styleId="1f2">
    <w:name w:val="Указатель 1 Знак"/>
    <w:basedOn w:val="a9"/>
    <w:link w:val="1f1"/>
    <w:rPr>
      <w:rFonts w:ascii="PT Astra Serif" w:hAnsi="PT Astra Serif"/>
      <w:color w:val="000000"/>
      <w:sz w:val="28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1f0">
    <w:name w:val="toc 1"/>
    <w:basedOn w:val="a8"/>
    <w:link w:val="1f3"/>
    <w:uiPriority w:val="39"/>
    <w:pPr>
      <w:tabs>
        <w:tab w:val="right" w:leader="dot" w:pos="9638"/>
      </w:tabs>
    </w:pPr>
  </w:style>
  <w:style w:type="character" w:customStyle="1" w:styleId="1f3">
    <w:name w:val="Оглавление 1 Знак"/>
    <w:basedOn w:val="a9"/>
    <w:link w:val="1f0"/>
    <w:rPr>
      <w:rFonts w:ascii="PT Astra Serif" w:hAnsi="PT Astra Serif"/>
      <w:color w:val="000000"/>
      <w:sz w:val="28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5e">
    <w:name w:val="Продолжение нумерованного списка 5"/>
    <w:basedOn w:val="aa"/>
    <w:link w:val="5f"/>
  </w:style>
  <w:style w:type="character" w:customStyle="1" w:styleId="5f">
    <w:name w:val="Продолжение нумерованного списка 5"/>
    <w:basedOn w:val="ab"/>
    <w:link w:val="5e"/>
    <w:rPr>
      <w:rFonts w:ascii="PT Astra Serif" w:hAnsi="PT Astra Serif"/>
      <w:color w:val="000000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3f4">
    <w:name w:val="Продолжение нумерованного списка 3"/>
    <w:basedOn w:val="aa"/>
    <w:link w:val="3f5"/>
  </w:style>
  <w:style w:type="character" w:customStyle="1" w:styleId="3f5">
    <w:name w:val="Продолжение нумерованного списка 3"/>
    <w:basedOn w:val="ab"/>
    <w:link w:val="3f4"/>
    <w:rPr>
      <w:rFonts w:ascii="PT Astra Serif" w:hAnsi="PT Astra Serif"/>
      <w:color w:val="000000"/>
      <w:sz w:val="28"/>
    </w:rPr>
  </w:style>
  <w:style w:type="paragraph" w:customStyle="1" w:styleId="affffff8">
    <w:name w:val="Горизонтальная линия"/>
    <w:basedOn w:val="a"/>
    <w:next w:val="a2"/>
    <w:link w:val="affffff9"/>
    <w:rPr>
      <w:sz w:val="4"/>
    </w:rPr>
  </w:style>
  <w:style w:type="character" w:customStyle="1" w:styleId="affffff9">
    <w:name w:val="Горизонтальная линия"/>
    <w:basedOn w:val="1"/>
    <w:link w:val="affffff8"/>
    <w:rPr>
      <w:rFonts w:ascii="PT Astra Serif" w:hAnsi="PT Astra Serif"/>
      <w:color w:val="000000"/>
      <w:sz w:val="4"/>
    </w:rPr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8Num34z7">
    <w:name w:val="WW8Num34z7"/>
    <w:link w:val="WW8Num34z70"/>
  </w:style>
  <w:style w:type="character" w:customStyle="1" w:styleId="WW8Num34z70">
    <w:name w:val="WW8Num34z7"/>
    <w:link w:val="WW8Num34z7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</w:style>
  <w:style w:type="paragraph" w:customStyle="1" w:styleId="WW8Num19z0">
    <w:name w:val="WW8Num19z0"/>
    <w:link w:val="WW8Num19z00"/>
    <w:rPr>
      <w:rFonts w:ascii="Times New Roman" w:hAnsi="Times New Roman"/>
    </w:rPr>
  </w:style>
  <w:style w:type="character" w:customStyle="1" w:styleId="WW8Num19z00">
    <w:name w:val="WW8Num19z0"/>
    <w:link w:val="WW8Num19z0"/>
    <w:rPr>
      <w:rFonts w:ascii="Times New Roman" w:hAnsi="Times New Roman"/>
      <w:sz w:val="24"/>
    </w:rPr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customStyle="1" w:styleId="4b">
    <w:name w:val="Продолжение нумерованного списка 4"/>
    <w:basedOn w:val="aa"/>
    <w:link w:val="4c"/>
  </w:style>
  <w:style w:type="character" w:customStyle="1" w:styleId="4c">
    <w:name w:val="Продолжение нумерованного списка 4"/>
    <w:basedOn w:val="ab"/>
    <w:link w:val="4b"/>
    <w:rPr>
      <w:rFonts w:ascii="PT Astra Serif" w:hAnsi="PT Astra Serif"/>
      <w:color w:val="000000"/>
      <w:sz w:val="28"/>
    </w:rPr>
  </w:style>
  <w:style w:type="paragraph" w:customStyle="1" w:styleId="73">
    <w:name w:val="Указатель пользователя 7"/>
    <w:basedOn w:val="a8"/>
    <w:link w:val="74"/>
    <w:pPr>
      <w:tabs>
        <w:tab w:val="right" w:leader="dot" w:pos="7940"/>
      </w:tabs>
    </w:pPr>
  </w:style>
  <w:style w:type="character" w:customStyle="1" w:styleId="74">
    <w:name w:val="Указатель пользователя 7"/>
    <w:basedOn w:val="a9"/>
    <w:link w:val="73"/>
    <w:rPr>
      <w:rFonts w:ascii="PT Astra Serif" w:hAnsi="PT Astra Serif"/>
      <w:color w:val="000000"/>
      <w:sz w:val="28"/>
    </w:rPr>
  </w:style>
  <w:style w:type="paragraph" w:customStyle="1" w:styleId="WW8Num34z5">
    <w:name w:val="WW8Num34z5"/>
    <w:link w:val="WW8Num34z50"/>
  </w:style>
  <w:style w:type="character" w:customStyle="1" w:styleId="WW8Num34z50">
    <w:name w:val="WW8Num34z5"/>
    <w:link w:val="WW8Num34z5"/>
  </w:style>
  <w:style w:type="paragraph" w:styleId="4d">
    <w:name w:val="List Continue 4"/>
    <w:basedOn w:val="aa"/>
    <w:link w:val="4e"/>
  </w:style>
  <w:style w:type="character" w:customStyle="1" w:styleId="4e">
    <w:name w:val="Продолжение списка 4 Знак"/>
    <w:basedOn w:val="ab"/>
    <w:link w:val="4d"/>
    <w:rPr>
      <w:rFonts w:ascii="PT Astra Serif" w:hAnsi="PT Astra Serif"/>
      <w:color w:val="000000"/>
      <w:sz w:val="28"/>
    </w:rPr>
  </w:style>
  <w:style w:type="paragraph" w:styleId="affffffa">
    <w:name w:val="Block Text"/>
    <w:link w:val="affffffb"/>
    <w:rPr>
      <w:i/>
    </w:rPr>
  </w:style>
  <w:style w:type="character" w:customStyle="1" w:styleId="affffffb">
    <w:name w:val="Цитата Знак"/>
    <w:link w:val="affffffa"/>
    <w:rPr>
      <w:i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styleId="93">
    <w:name w:val="toc 9"/>
    <w:basedOn w:val="a8"/>
    <w:link w:val="94"/>
    <w:uiPriority w:val="39"/>
    <w:pPr>
      <w:tabs>
        <w:tab w:val="right" w:leader="dot" w:pos="7374"/>
      </w:tabs>
    </w:pPr>
  </w:style>
  <w:style w:type="character" w:customStyle="1" w:styleId="94">
    <w:name w:val="Оглавление 9 Знак"/>
    <w:basedOn w:val="a9"/>
    <w:link w:val="93"/>
    <w:rPr>
      <w:rFonts w:ascii="PT Astra Serif" w:hAnsi="PT Astra Serif"/>
      <w:color w:val="000000"/>
      <w:sz w:val="28"/>
    </w:rPr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4f">
    <w:name w:val="Начало нумерованного списка 4"/>
    <w:basedOn w:val="aa"/>
    <w:next w:val="42"/>
    <w:link w:val="4f0"/>
  </w:style>
  <w:style w:type="character" w:customStyle="1" w:styleId="4f0">
    <w:name w:val="Начало нумерованного списка 4"/>
    <w:basedOn w:val="ab"/>
    <w:link w:val="4f"/>
    <w:rPr>
      <w:rFonts w:ascii="PT Astra Serif" w:hAnsi="PT Astra Serif"/>
      <w:color w:val="000000"/>
      <w:sz w:val="28"/>
    </w:rPr>
  </w:style>
  <w:style w:type="paragraph" w:styleId="5f0">
    <w:name w:val="List Continue 5"/>
    <w:basedOn w:val="aa"/>
    <w:link w:val="5f1"/>
  </w:style>
  <w:style w:type="character" w:customStyle="1" w:styleId="5f1">
    <w:name w:val="Продолжение списка 5 Знак"/>
    <w:basedOn w:val="ab"/>
    <w:link w:val="5f0"/>
    <w:rPr>
      <w:rFonts w:ascii="PT Astra Serif" w:hAnsi="PT Astra Serif"/>
      <w:color w:val="000000"/>
      <w:sz w:val="28"/>
    </w:rPr>
  </w:style>
  <w:style w:type="paragraph" w:customStyle="1" w:styleId="affffffc">
    <w:name w:val="Символ концевой сноски"/>
    <w:link w:val="affffffd"/>
  </w:style>
  <w:style w:type="character" w:customStyle="1" w:styleId="affffffd">
    <w:name w:val="Символ концевой сноски"/>
    <w:link w:val="affffffc"/>
  </w:style>
  <w:style w:type="paragraph" w:customStyle="1" w:styleId="63">
    <w:name w:val="Указатель пользователя 6"/>
    <w:basedOn w:val="a8"/>
    <w:link w:val="64"/>
    <w:pPr>
      <w:tabs>
        <w:tab w:val="right" w:leader="dot" w:pos="8223"/>
      </w:tabs>
    </w:pPr>
  </w:style>
  <w:style w:type="character" w:customStyle="1" w:styleId="64">
    <w:name w:val="Указатель пользователя 6"/>
    <w:basedOn w:val="a9"/>
    <w:link w:val="63"/>
    <w:rPr>
      <w:rFonts w:ascii="PT Astra Serif" w:hAnsi="PT Astra Serif"/>
      <w:color w:val="000000"/>
      <w:sz w:val="28"/>
    </w:rPr>
  </w:style>
  <w:style w:type="paragraph" w:styleId="42">
    <w:name w:val="List Number 4"/>
    <w:basedOn w:val="aa"/>
    <w:link w:val="4f1"/>
  </w:style>
  <w:style w:type="character" w:customStyle="1" w:styleId="4f1">
    <w:name w:val="Нумерованный список 4 Знак"/>
    <w:basedOn w:val="ab"/>
    <w:link w:val="42"/>
    <w:rPr>
      <w:rFonts w:ascii="PT Astra Serif" w:hAnsi="PT Astra Serif"/>
      <w:color w:val="000000"/>
      <w:sz w:val="28"/>
    </w:rPr>
  </w:style>
  <w:style w:type="paragraph" w:customStyle="1" w:styleId="2d">
    <w:name w:val="Конец нумерованного списка 2"/>
    <w:basedOn w:val="aa"/>
    <w:next w:val="26"/>
    <w:link w:val="2e"/>
  </w:style>
  <w:style w:type="character" w:customStyle="1" w:styleId="2e">
    <w:name w:val="Конец нумерованного списка 2"/>
    <w:basedOn w:val="ab"/>
    <w:link w:val="2d"/>
    <w:rPr>
      <w:rFonts w:ascii="PT Astra Serif" w:hAnsi="PT Astra Serif"/>
      <w:color w:val="000000"/>
      <w:sz w:val="28"/>
    </w:rPr>
  </w:style>
  <w:style w:type="paragraph" w:styleId="affffffe">
    <w:name w:val="Plain Text"/>
    <w:basedOn w:val="af8"/>
    <w:link w:val="afffffff"/>
  </w:style>
  <w:style w:type="character" w:customStyle="1" w:styleId="afffffff">
    <w:name w:val="Текст Знак"/>
    <w:basedOn w:val="afa"/>
    <w:link w:val="affffffe"/>
    <w:rPr>
      <w:rFonts w:ascii="PT Astra Serif" w:hAnsi="PT Astra Serif"/>
      <w:i w:val="0"/>
      <w:color w:val="000000"/>
      <w:sz w:val="28"/>
    </w:rPr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styleId="51">
    <w:name w:val="List Bullet 5"/>
    <w:basedOn w:val="aa"/>
    <w:link w:val="5f2"/>
  </w:style>
  <w:style w:type="character" w:customStyle="1" w:styleId="5f2">
    <w:name w:val="Маркированный список 5 Знак"/>
    <w:basedOn w:val="ab"/>
    <w:link w:val="51"/>
    <w:rPr>
      <w:rFonts w:ascii="PT Astra Serif" w:hAnsi="PT Astra Serif"/>
      <w:color w:val="000000"/>
      <w:sz w:val="28"/>
    </w:rPr>
  </w:style>
  <w:style w:type="paragraph" w:customStyle="1" w:styleId="afffffff0">
    <w:name w:val="Иллюстрация"/>
    <w:basedOn w:val="af8"/>
    <w:link w:val="afffffff1"/>
  </w:style>
  <w:style w:type="character" w:customStyle="1" w:styleId="afffffff1">
    <w:name w:val="Иллюстрация"/>
    <w:basedOn w:val="afa"/>
    <w:link w:val="afffffff0"/>
    <w:rPr>
      <w:rFonts w:ascii="PT Astra Serif" w:hAnsi="PT Astra Serif"/>
      <w:i w:val="0"/>
      <w:color w:val="000000"/>
      <w:sz w:val="28"/>
    </w:rPr>
  </w:style>
  <w:style w:type="paragraph" w:styleId="81">
    <w:name w:val="toc 8"/>
    <w:basedOn w:val="a8"/>
    <w:link w:val="82"/>
    <w:uiPriority w:val="39"/>
    <w:pPr>
      <w:tabs>
        <w:tab w:val="right" w:leader="dot" w:pos="7657"/>
      </w:tabs>
    </w:pPr>
  </w:style>
  <w:style w:type="character" w:customStyle="1" w:styleId="82">
    <w:name w:val="Оглавление 8 Знак"/>
    <w:basedOn w:val="a9"/>
    <w:link w:val="81"/>
    <w:rPr>
      <w:rFonts w:ascii="PT Astra Serif" w:hAnsi="PT Astra Serif"/>
      <w:color w:val="000000"/>
      <w:sz w:val="28"/>
    </w:rPr>
  </w:style>
  <w:style w:type="paragraph" w:customStyle="1" w:styleId="2f">
    <w:name w:val="Продолжение нумерованного списка 2"/>
    <w:basedOn w:val="aa"/>
    <w:link w:val="2f0"/>
  </w:style>
  <w:style w:type="character" w:customStyle="1" w:styleId="2f0">
    <w:name w:val="Продолжение нумерованного списка 2"/>
    <w:basedOn w:val="ab"/>
    <w:link w:val="2f"/>
    <w:rPr>
      <w:rFonts w:ascii="PT Astra Serif" w:hAnsi="PT Astra Serif"/>
      <w:color w:val="000000"/>
      <w:sz w:val="28"/>
    </w:rPr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104">
    <w:name w:val="Оглавление 10"/>
    <w:basedOn w:val="a8"/>
    <w:link w:val="105"/>
    <w:pPr>
      <w:tabs>
        <w:tab w:val="right" w:leader="dot" w:pos="7091"/>
      </w:tabs>
    </w:pPr>
  </w:style>
  <w:style w:type="character" w:customStyle="1" w:styleId="105">
    <w:name w:val="Оглавление 10"/>
    <w:basedOn w:val="a9"/>
    <w:link w:val="104"/>
    <w:rPr>
      <w:rFonts w:ascii="PT Astra Serif" w:hAnsi="PT Astra Serif"/>
      <w:color w:val="000000"/>
      <w:sz w:val="28"/>
    </w:rPr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styleId="afffffff2">
    <w:name w:val="Signature"/>
    <w:basedOn w:val="a"/>
    <w:link w:val="afffffff3"/>
    <w:pPr>
      <w:tabs>
        <w:tab w:val="right" w:pos="31680"/>
      </w:tabs>
      <w:jc w:val="left"/>
    </w:pPr>
  </w:style>
  <w:style w:type="character" w:customStyle="1" w:styleId="afffffff3">
    <w:name w:val="Подпись Знак"/>
    <w:basedOn w:val="1"/>
    <w:link w:val="afffffff2"/>
    <w:rPr>
      <w:rFonts w:ascii="PT Astra Serif" w:hAnsi="PT Astra Serif"/>
      <w:color w:val="000000"/>
      <w:sz w:val="28"/>
    </w:rPr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styleId="afffffff4">
    <w:name w:val="header"/>
    <w:basedOn w:val="a"/>
    <w:link w:val="afffffff5"/>
    <w:pPr>
      <w:tabs>
        <w:tab w:val="center" w:pos="4819"/>
        <w:tab w:val="right" w:pos="9638"/>
      </w:tabs>
    </w:pPr>
  </w:style>
  <w:style w:type="character" w:customStyle="1" w:styleId="afffffff5">
    <w:name w:val="Верхний колонтитул Знак"/>
    <w:basedOn w:val="1"/>
    <w:link w:val="afffffff4"/>
    <w:rPr>
      <w:rFonts w:ascii="PT Astra Serif" w:hAnsi="PT Astra Serif"/>
      <w:color w:val="000000"/>
      <w:sz w:val="28"/>
    </w:rPr>
  </w:style>
  <w:style w:type="paragraph" w:customStyle="1" w:styleId="1f4">
    <w:name w:val="Конец нумерованного списка 1"/>
    <w:basedOn w:val="aa"/>
    <w:next w:val="3"/>
    <w:link w:val="1f5"/>
  </w:style>
  <w:style w:type="character" w:customStyle="1" w:styleId="1f5">
    <w:name w:val="Конец нумерованного списка 1"/>
    <w:basedOn w:val="ab"/>
    <w:link w:val="1f4"/>
    <w:rPr>
      <w:rFonts w:ascii="PT Astra Serif" w:hAnsi="PT Astra Serif"/>
      <w:color w:val="000000"/>
      <w:sz w:val="28"/>
    </w:rPr>
  </w:style>
  <w:style w:type="paragraph" w:customStyle="1" w:styleId="afffffff6">
    <w:name w:val="Выделение жирным"/>
    <w:link w:val="afffffff7"/>
    <w:rPr>
      <w:b/>
    </w:rPr>
  </w:style>
  <w:style w:type="character" w:customStyle="1" w:styleId="afffffff7">
    <w:name w:val="Выделение жирным"/>
    <w:link w:val="afffffff6"/>
    <w:rPr>
      <w:b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2f1">
    <w:name w:val="Начало маркированного списка 2"/>
    <w:basedOn w:val="aa"/>
    <w:next w:val="3e"/>
    <w:link w:val="2f2"/>
  </w:style>
  <w:style w:type="character" w:customStyle="1" w:styleId="2f2">
    <w:name w:val="Начало маркированного списка 2"/>
    <w:basedOn w:val="ab"/>
    <w:link w:val="2f1"/>
    <w:rPr>
      <w:rFonts w:ascii="PT Astra Serif" w:hAnsi="PT Astra Serif"/>
      <w:color w:val="000000"/>
      <w:sz w:val="28"/>
    </w:rPr>
  </w:style>
  <w:style w:type="paragraph" w:customStyle="1" w:styleId="1f6">
    <w:name w:val="Начало маркированного списка 1"/>
    <w:basedOn w:val="aa"/>
    <w:next w:val="2"/>
    <w:link w:val="1f7"/>
  </w:style>
  <w:style w:type="character" w:customStyle="1" w:styleId="1f7">
    <w:name w:val="Начало маркированного списка 1"/>
    <w:basedOn w:val="ab"/>
    <w:link w:val="1f6"/>
    <w:rPr>
      <w:rFonts w:ascii="PT Astra Serif" w:hAnsi="PT Astra Serif"/>
      <w:color w:val="000000"/>
      <w:sz w:val="28"/>
    </w:rPr>
  </w:style>
  <w:style w:type="paragraph" w:customStyle="1" w:styleId="WW8Num34z8">
    <w:name w:val="WW8Num34z8"/>
    <w:link w:val="WW8Num34z80"/>
  </w:style>
  <w:style w:type="character" w:customStyle="1" w:styleId="WW8Num34z80">
    <w:name w:val="WW8Num34z8"/>
    <w:link w:val="WW8Num34z8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styleId="5f3">
    <w:name w:val="toc 5"/>
    <w:basedOn w:val="a8"/>
    <w:link w:val="5f4"/>
    <w:uiPriority w:val="39"/>
    <w:pPr>
      <w:tabs>
        <w:tab w:val="right" w:leader="dot" w:pos="8506"/>
      </w:tabs>
    </w:pPr>
  </w:style>
  <w:style w:type="character" w:customStyle="1" w:styleId="5f4">
    <w:name w:val="Оглавление 5 Знак"/>
    <w:basedOn w:val="a9"/>
    <w:link w:val="5f3"/>
    <w:rPr>
      <w:rFonts w:ascii="PT Astra Serif" w:hAnsi="PT Astra Serif"/>
      <w:color w:val="000000"/>
      <w:sz w:val="28"/>
    </w:rPr>
  </w:style>
  <w:style w:type="paragraph" w:customStyle="1" w:styleId="afffffff8">
    <w:name w:val="Исходный текст"/>
    <w:link w:val="afffffff9"/>
    <w:rPr>
      <w:rFonts w:ascii="Liberation Mono" w:hAnsi="Liberation Mono"/>
    </w:rPr>
  </w:style>
  <w:style w:type="character" w:customStyle="1" w:styleId="afffffff9">
    <w:name w:val="Исходный текст"/>
    <w:link w:val="afffffff8"/>
    <w:rPr>
      <w:rFonts w:ascii="Liberation Mono" w:hAnsi="Liberation Mono"/>
    </w:rPr>
  </w:style>
  <w:style w:type="paragraph" w:customStyle="1" w:styleId="afffffffa">
    <w:name w:val="Гриф_Экземпляр"/>
    <w:basedOn w:val="a"/>
    <w:link w:val="afffffffb"/>
    <w:rPr>
      <w:sz w:val="24"/>
    </w:rPr>
  </w:style>
  <w:style w:type="character" w:customStyle="1" w:styleId="afffffffb">
    <w:name w:val="Гриф_Экземпляр"/>
    <w:basedOn w:val="1"/>
    <w:link w:val="afffffffa"/>
    <w:rPr>
      <w:rFonts w:ascii="PT Astra Serif" w:hAnsi="PT Astra Serif"/>
      <w:color w:val="000000"/>
      <w:sz w:val="24"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afffffffc">
    <w:name w:val="Ссылка указателя"/>
    <w:link w:val="afffffffd"/>
  </w:style>
  <w:style w:type="character" w:customStyle="1" w:styleId="afffffffd">
    <w:name w:val="Ссылка указателя"/>
    <w:link w:val="afffffffc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1f8">
    <w:name w:val="Список таблиц 1"/>
    <w:basedOn w:val="a8"/>
    <w:link w:val="1f9"/>
    <w:pPr>
      <w:tabs>
        <w:tab w:val="right" w:leader="dot" w:pos="9638"/>
      </w:tabs>
    </w:pPr>
  </w:style>
  <w:style w:type="character" w:customStyle="1" w:styleId="1f9">
    <w:name w:val="Список таблиц 1"/>
    <w:basedOn w:val="a9"/>
    <w:link w:val="1f8"/>
    <w:rPr>
      <w:rFonts w:ascii="PT Astra Serif" w:hAnsi="PT Astra Serif"/>
      <w:color w:val="000000"/>
      <w:sz w:val="28"/>
    </w:rPr>
  </w:style>
  <w:style w:type="paragraph" w:styleId="3f6">
    <w:name w:val="index 3"/>
    <w:basedOn w:val="a8"/>
    <w:link w:val="3f7"/>
  </w:style>
  <w:style w:type="character" w:customStyle="1" w:styleId="3f7">
    <w:name w:val="Указатель 3 Знак"/>
    <w:basedOn w:val="a9"/>
    <w:link w:val="3f6"/>
    <w:rPr>
      <w:rFonts w:ascii="PT Astra Serif" w:hAnsi="PT Astra Serif"/>
      <w:color w:val="000000"/>
      <w:sz w:val="28"/>
    </w:rPr>
  </w:style>
  <w:style w:type="paragraph" w:styleId="a1">
    <w:name w:val="Body Text First Indent"/>
    <w:basedOn w:val="a"/>
    <w:link w:val="afffffffe"/>
    <w:pPr>
      <w:ind w:firstLine="709"/>
      <w:jc w:val="both"/>
    </w:pPr>
  </w:style>
  <w:style w:type="character" w:customStyle="1" w:styleId="afffffffe">
    <w:name w:val="Красная строка Знак"/>
    <w:basedOn w:val="1"/>
    <w:link w:val="a1"/>
    <w:rPr>
      <w:rFonts w:ascii="PT Astra Serif" w:hAnsi="PT Astra Serif"/>
      <w:color w:val="000000"/>
      <w:sz w:val="28"/>
    </w:rPr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affffffff">
    <w:name w:val="Привязка сноски"/>
    <w:link w:val="affffffff0"/>
    <w:rPr>
      <w:vertAlign w:val="superscript"/>
    </w:rPr>
  </w:style>
  <w:style w:type="character" w:customStyle="1" w:styleId="affffffff0">
    <w:name w:val="Привязка сноски"/>
    <w:link w:val="affffffff"/>
    <w:rPr>
      <w:vertAlign w:val="superscript"/>
    </w:rPr>
  </w:style>
  <w:style w:type="paragraph" w:styleId="46">
    <w:name w:val="List Bullet 4"/>
    <w:basedOn w:val="aa"/>
    <w:link w:val="4f2"/>
  </w:style>
  <w:style w:type="character" w:customStyle="1" w:styleId="4f2">
    <w:name w:val="Маркированный список 4 Знак"/>
    <w:basedOn w:val="ab"/>
    <w:link w:val="46"/>
    <w:rPr>
      <w:rFonts w:ascii="PT Astra Serif" w:hAnsi="PT Astra Serif"/>
      <w:color w:val="000000"/>
      <w:sz w:val="28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affffffff1">
    <w:name w:val="Обратный отступ"/>
    <w:basedOn w:val="a2"/>
    <w:link w:val="affffffff2"/>
    <w:pPr>
      <w:tabs>
        <w:tab w:val="left" w:pos="0"/>
      </w:tabs>
    </w:pPr>
  </w:style>
  <w:style w:type="character" w:customStyle="1" w:styleId="affffffff2">
    <w:name w:val="Обратный отступ"/>
    <w:basedOn w:val="affb"/>
    <w:link w:val="affffffff1"/>
    <w:rPr>
      <w:rFonts w:ascii="PT Astra Serif" w:hAnsi="PT Astra Serif"/>
      <w:color w:val="000000"/>
      <w:sz w:val="28"/>
    </w:rPr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1fa">
    <w:name w:val="Продолжение нумерованного списка 1"/>
    <w:basedOn w:val="aa"/>
    <w:link w:val="1fb"/>
  </w:style>
  <w:style w:type="character" w:customStyle="1" w:styleId="1fb">
    <w:name w:val="Продолжение нумерованного списка 1"/>
    <w:basedOn w:val="ab"/>
    <w:link w:val="1fa"/>
    <w:rPr>
      <w:rFonts w:ascii="PT Astra Serif" w:hAnsi="PT Astra Serif"/>
      <w:color w:val="000000"/>
      <w:sz w:val="28"/>
    </w:rPr>
  </w:style>
  <w:style w:type="paragraph" w:customStyle="1" w:styleId="affffffff3">
    <w:name w:val="Символ сноски"/>
    <w:link w:val="affffffff4"/>
  </w:style>
  <w:style w:type="character" w:customStyle="1" w:styleId="affffffff4">
    <w:name w:val="Символ сноски"/>
    <w:link w:val="affffffff3"/>
  </w:style>
  <w:style w:type="paragraph" w:styleId="affffffff5">
    <w:name w:val="footer"/>
    <w:basedOn w:val="a"/>
    <w:link w:val="affffffff6"/>
    <w:uiPriority w:val="99"/>
    <w:pPr>
      <w:tabs>
        <w:tab w:val="center" w:pos="4819"/>
        <w:tab w:val="right" w:pos="9638"/>
      </w:tabs>
    </w:pPr>
  </w:style>
  <w:style w:type="character" w:customStyle="1" w:styleId="affffffff6">
    <w:name w:val="Нижний колонтитул Знак"/>
    <w:basedOn w:val="1"/>
    <w:link w:val="affffffff5"/>
    <w:uiPriority w:val="99"/>
    <w:rPr>
      <w:rFonts w:ascii="PT Astra Serif" w:hAnsi="PT Astra Serif"/>
      <w:color w:val="000000"/>
      <w:sz w:val="28"/>
    </w:rPr>
  </w:style>
  <w:style w:type="paragraph" w:styleId="affffffff7">
    <w:name w:val="Subtitle"/>
    <w:basedOn w:val="a"/>
    <w:next w:val="a1"/>
    <w:link w:val="affffffff8"/>
    <w:uiPriority w:val="11"/>
    <w:qFormat/>
    <w:pPr>
      <w:ind w:left="709"/>
      <w:jc w:val="both"/>
    </w:pPr>
    <w:rPr>
      <w:b/>
    </w:rPr>
  </w:style>
  <w:style w:type="character" w:customStyle="1" w:styleId="affffffff8">
    <w:name w:val="Подзаголовок Знак"/>
    <w:basedOn w:val="1"/>
    <w:link w:val="affffffff7"/>
    <w:rPr>
      <w:rFonts w:ascii="PT Astra Serif" w:hAnsi="PT Astra Serif"/>
      <w:b/>
      <w:color w:val="000000"/>
      <w:sz w:val="28"/>
    </w:rPr>
  </w:style>
  <w:style w:type="paragraph" w:styleId="af8">
    <w:name w:val="caption"/>
    <w:basedOn w:val="a"/>
    <w:link w:val="afa"/>
  </w:style>
  <w:style w:type="character" w:customStyle="1" w:styleId="afa">
    <w:name w:val="Название объекта Знак"/>
    <w:basedOn w:val="1"/>
    <w:link w:val="af8"/>
    <w:rPr>
      <w:rFonts w:ascii="PT Astra Serif" w:hAnsi="PT Astra Serif"/>
      <w:i w:val="0"/>
      <w:color w:val="000000"/>
      <w:sz w:val="28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styleId="affffffff9">
    <w:name w:val="Salutation"/>
    <w:basedOn w:val="a"/>
    <w:link w:val="affffffffa"/>
  </w:style>
  <w:style w:type="character" w:customStyle="1" w:styleId="affffffffa">
    <w:name w:val="Приветствие Знак"/>
    <w:basedOn w:val="1"/>
    <w:link w:val="affffffff9"/>
    <w:rPr>
      <w:rFonts w:ascii="PT Astra Serif" w:hAnsi="PT Astra Serif"/>
      <w:color w:val="000000"/>
      <w:sz w:val="28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ffffffffb">
    <w:name w:val="Привязка концевой сноски"/>
    <w:link w:val="affffffffc"/>
    <w:rPr>
      <w:vertAlign w:val="superscript"/>
    </w:rPr>
  </w:style>
  <w:style w:type="character" w:customStyle="1" w:styleId="affffffffc">
    <w:name w:val="Привязка концевой сноски"/>
    <w:link w:val="affffffffb"/>
    <w:rPr>
      <w:vertAlign w:val="superscript"/>
    </w:rPr>
  </w:style>
  <w:style w:type="paragraph" w:styleId="2f3">
    <w:name w:val="List Continue 2"/>
    <w:basedOn w:val="aa"/>
    <w:link w:val="2f4"/>
  </w:style>
  <w:style w:type="character" w:customStyle="1" w:styleId="2f4">
    <w:name w:val="Продолжение списка 2 Знак"/>
    <w:basedOn w:val="ab"/>
    <w:link w:val="2f3"/>
    <w:rPr>
      <w:rFonts w:ascii="PT Astra Serif" w:hAnsi="PT Astra Serif"/>
      <w:color w:val="000000"/>
      <w:sz w:val="28"/>
    </w:rPr>
  </w:style>
  <w:style w:type="paragraph" w:styleId="affffffffd">
    <w:name w:val="Title"/>
    <w:basedOn w:val="a"/>
    <w:next w:val="a1"/>
    <w:link w:val="affffffffe"/>
    <w:uiPriority w:val="10"/>
    <w:qFormat/>
    <w:pPr>
      <w:spacing w:after="170"/>
    </w:pPr>
    <w:rPr>
      <w:b/>
    </w:rPr>
  </w:style>
  <w:style w:type="character" w:customStyle="1" w:styleId="affffffffe">
    <w:name w:val="Название Знак"/>
    <w:basedOn w:val="1"/>
    <w:link w:val="affffffffd"/>
    <w:rPr>
      <w:rFonts w:ascii="PT Astra Serif" w:hAnsi="PT Astra Serif"/>
      <w:b/>
      <w:color w:val="000000"/>
      <w:sz w:val="28"/>
    </w:rPr>
  </w:style>
  <w:style w:type="character" w:customStyle="1" w:styleId="40">
    <w:name w:val="Заголовок 4 Знак"/>
    <w:basedOn w:val="af2"/>
    <w:link w:val="4"/>
    <w:rPr>
      <w:rFonts w:ascii="PT Astra Serif" w:hAnsi="PT Astra Serif"/>
      <w:b/>
      <w:color w:val="000000"/>
      <w:sz w:val="28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2f5">
    <w:name w:val="Указатель пользователя 2"/>
    <w:basedOn w:val="a8"/>
    <w:link w:val="2f6"/>
    <w:pPr>
      <w:tabs>
        <w:tab w:val="right" w:leader="dot" w:pos="9355"/>
      </w:tabs>
    </w:pPr>
  </w:style>
  <w:style w:type="character" w:customStyle="1" w:styleId="2f6">
    <w:name w:val="Указатель пользователя 2"/>
    <w:basedOn w:val="a9"/>
    <w:link w:val="2f5"/>
    <w:rPr>
      <w:rFonts w:ascii="PT Astra Serif" w:hAnsi="PT Astra Serif"/>
      <w:color w:val="000000"/>
      <w:sz w:val="28"/>
    </w:rPr>
  </w:style>
  <w:style w:type="paragraph" w:customStyle="1" w:styleId="1fc">
    <w:name w:val="Номер страницы1"/>
    <w:link w:val="afffffffff"/>
  </w:style>
  <w:style w:type="character" w:styleId="afffffffff">
    <w:name w:val="page number"/>
    <w:link w:val="1fc"/>
  </w:style>
  <w:style w:type="paragraph" w:customStyle="1" w:styleId="83">
    <w:name w:val="Указатель пользователя 8"/>
    <w:basedOn w:val="a8"/>
    <w:link w:val="84"/>
    <w:pPr>
      <w:tabs>
        <w:tab w:val="right" w:leader="dot" w:pos="7657"/>
      </w:tabs>
    </w:pPr>
  </w:style>
  <w:style w:type="character" w:customStyle="1" w:styleId="84">
    <w:name w:val="Указатель пользователя 8"/>
    <w:basedOn w:val="a9"/>
    <w:link w:val="83"/>
    <w:rPr>
      <w:rFonts w:ascii="PT Astra Serif" w:hAnsi="PT Astra Serif"/>
      <w:color w:val="000000"/>
      <w:sz w:val="28"/>
    </w:rPr>
  </w:style>
  <w:style w:type="paragraph" w:customStyle="1" w:styleId="2f7">
    <w:name w:val="Начало нумерованного списка 2"/>
    <w:basedOn w:val="aa"/>
    <w:next w:val="26"/>
    <w:link w:val="2f8"/>
  </w:style>
  <w:style w:type="character" w:customStyle="1" w:styleId="2f8">
    <w:name w:val="Начало нумерованного списка 2"/>
    <w:basedOn w:val="ab"/>
    <w:link w:val="2f7"/>
    <w:rPr>
      <w:rFonts w:ascii="PT Astra Serif" w:hAnsi="PT Astra Serif"/>
      <w:color w:val="000000"/>
      <w:sz w:val="28"/>
    </w:rPr>
  </w:style>
  <w:style w:type="paragraph" w:customStyle="1" w:styleId="afffffffff0">
    <w:name w:val="Таблица"/>
    <w:basedOn w:val="af8"/>
    <w:link w:val="afffffffff1"/>
  </w:style>
  <w:style w:type="character" w:customStyle="1" w:styleId="afffffffff1">
    <w:name w:val="Таблица"/>
    <w:basedOn w:val="afa"/>
    <w:link w:val="afffffffff0"/>
    <w:rPr>
      <w:rFonts w:ascii="PT Astra Serif" w:hAnsi="PT Astra Serif"/>
      <w:i w:val="0"/>
      <w:color w:val="000000"/>
      <w:sz w:val="28"/>
    </w:rPr>
  </w:style>
  <w:style w:type="paragraph" w:styleId="aa">
    <w:name w:val="List"/>
    <w:basedOn w:val="a2"/>
    <w:link w:val="ab"/>
  </w:style>
  <w:style w:type="character" w:customStyle="1" w:styleId="ab">
    <w:name w:val="Список Знак"/>
    <w:basedOn w:val="affb"/>
    <w:link w:val="aa"/>
    <w:rPr>
      <w:rFonts w:ascii="PT Astra Serif" w:hAnsi="PT Astra Serif"/>
      <w:color w:val="000000"/>
      <w:sz w:val="28"/>
    </w:rPr>
  </w:style>
  <w:style w:type="paragraph" w:customStyle="1" w:styleId="afffffffff2">
    <w:name w:val="Нижний колонтитул слева"/>
    <w:basedOn w:val="a"/>
    <w:link w:val="afffffffff3"/>
    <w:pPr>
      <w:tabs>
        <w:tab w:val="center" w:pos="4819"/>
        <w:tab w:val="right" w:pos="9638"/>
      </w:tabs>
      <w:jc w:val="left"/>
    </w:pPr>
  </w:style>
  <w:style w:type="character" w:customStyle="1" w:styleId="afffffffff3">
    <w:name w:val="Нижний колонтитул слева"/>
    <w:basedOn w:val="1"/>
    <w:link w:val="afffffffff2"/>
    <w:rPr>
      <w:rFonts w:ascii="PT Astra Serif" w:hAnsi="PT Astra Serif"/>
      <w:color w:val="000000"/>
      <w:sz w:val="28"/>
    </w:rPr>
  </w:style>
  <w:style w:type="character" w:customStyle="1" w:styleId="21">
    <w:name w:val="Заголовок 2 Знак"/>
    <w:basedOn w:val="af2"/>
    <w:link w:val="20"/>
    <w:rPr>
      <w:rFonts w:ascii="PT Astra Serif" w:hAnsi="PT Astra Serif"/>
      <w:b/>
      <w:color w:val="000000"/>
      <w:sz w:val="28"/>
    </w:rPr>
  </w:style>
  <w:style w:type="paragraph" w:customStyle="1" w:styleId="afffffffff4">
    <w:name w:val="Заголовок списка"/>
    <w:basedOn w:val="a"/>
    <w:next w:val="ac"/>
    <w:link w:val="afffffffff5"/>
  </w:style>
  <w:style w:type="character" w:customStyle="1" w:styleId="afffffffff5">
    <w:name w:val="Заголовок списка"/>
    <w:basedOn w:val="1"/>
    <w:link w:val="afffffffff4"/>
    <w:rPr>
      <w:rFonts w:ascii="PT Astra Serif" w:hAnsi="PT Astra Serif"/>
      <w:color w:val="000000"/>
      <w:sz w:val="28"/>
    </w:rPr>
  </w:style>
  <w:style w:type="paragraph" w:styleId="3">
    <w:name w:val="List 3"/>
    <w:basedOn w:val="aa"/>
    <w:link w:val="3f8"/>
    <w:pPr>
      <w:numPr>
        <w:numId w:val="17"/>
      </w:numPr>
    </w:pPr>
  </w:style>
  <w:style w:type="character" w:customStyle="1" w:styleId="3f8">
    <w:name w:val="Список 3 Знак"/>
    <w:basedOn w:val="ab"/>
    <w:link w:val="3"/>
    <w:rPr>
      <w:rFonts w:ascii="PT Astra Serif" w:hAnsi="PT Astra Serif"/>
      <w:color w:val="000000"/>
      <w:sz w:val="28"/>
    </w:rPr>
  </w:style>
  <w:style w:type="paragraph" w:customStyle="1" w:styleId="4f3">
    <w:name w:val="Начало маркированного списка 4"/>
    <w:basedOn w:val="aa"/>
    <w:next w:val="51"/>
    <w:link w:val="4f4"/>
  </w:style>
  <w:style w:type="character" w:customStyle="1" w:styleId="4f4">
    <w:name w:val="Начало маркированного списка 4"/>
    <w:basedOn w:val="ab"/>
    <w:link w:val="4f3"/>
    <w:rPr>
      <w:rFonts w:ascii="PT Astra Serif" w:hAnsi="PT Astra Serif"/>
      <w:color w:val="000000"/>
      <w:sz w:val="28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character" w:customStyle="1" w:styleId="60">
    <w:name w:val="Заголовок 6 Знак"/>
    <w:basedOn w:val="af2"/>
    <w:link w:val="6"/>
    <w:rPr>
      <w:rFonts w:ascii="PT Astra Serif" w:hAnsi="PT Astra Serif"/>
      <w:b/>
      <w:color w:val="000000"/>
      <w:sz w:val="28"/>
    </w:rPr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character" w:styleId="afffffffff6">
    <w:name w:val="FollowedHyperlink"/>
    <w:basedOn w:val="a3"/>
    <w:uiPriority w:val="99"/>
    <w:semiHidden/>
    <w:unhideWhenUsed/>
    <w:rsid w:val="007319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">
    <w:name w:val="Heading 1 Char"/>
    <w:basedOn w:val="a3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topuch.com/n-a-makenova-te-hohlova/index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ru/read?id=44127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4284</Words>
  <Characters>24421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dcterms:created xsi:type="dcterms:W3CDTF">2024-10-10T11:36:00Z</dcterms:created>
  <dcterms:modified xsi:type="dcterms:W3CDTF">2025-03-04T11:45:00Z</dcterms:modified>
</cp:coreProperties>
</file>